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1E" w:rsidRPr="00272A1E" w:rsidRDefault="00272A1E" w:rsidP="00272A1E">
      <w:pPr>
        <w:jc w:val="center"/>
        <w:rPr>
          <w:rFonts w:ascii="Times New Roman" w:hAnsi="Times New Roman" w:cs="Times New Roman"/>
          <w:b/>
          <w:sz w:val="28"/>
          <w:szCs w:val="28"/>
          <w:lang w:val="en-US"/>
        </w:rPr>
      </w:pPr>
      <w:r w:rsidRPr="00272A1E">
        <w:rPr>
          <w:rFonts w:ascii="Times New Roman" w:hAnsi="Times New Roman" w:cs="Times New Roman"/>
          <w:b/>
          <w:sz w:val="28"/>
          <w:szCs w:val="28"/>
          <w:lang w:val="en-US"/>
        </w:rPr>
        <w:t>The use of adjectives by learners of Greek as L2: Evidence from a Greek</w:t>
      </w:r>
      <w:bookmarkStart w:id="0" w:name="_GoBack"/>
      <w:bookmarkEnd w:id="0"/>
      <w:r w:rsidRPr="00272A1E">
        <w:rPr>
          <w:rFonts w:ascii="Times New Roman" w:hAnsi="Times New Roman" w:cs="Times New Roman"/>
          <w:b/>
          <w:sz w:val="28"/>
          <w:szCs w:val="28"/>
          <w:lang w:val="en-US"/>
        </w:rPr>
        <w:t xml:space="preserve"> learner corpus</w:t>
      </w:r>
    </w:p>
    <w:p w:rsidR="000E4D3B" w:rsidRPr="003C04FA" w:rsidRDefault="000E4D3B">
      <w:pPr>
        <w:pStyle w:val="normal"/>
        <w:jc w:val="both"/>
        <w:rPr>
          <w:rFonts w:ascii="Times New Roman" w:eastAsia="Times New Roman" w:hAnsi="Times New Roman" w:cs="Times New Roman"/>
          <w:b/>
          <w:sz w:val="28"/>
          <w:szCs w:val="28"/>
          <w:lang w:val="en-US"/>
        </w:rPr>
      </w:pPr>
    </w:p>
    <w:p w:rsidR="00272A1E" w:rsidRPr="00176009" w:rsidRDefault="00272A1E" w:rsidP="00272A1E">
      <w:pPr>
        <w:jc w:val="both"/>
        <w:rPr>
          <w:rFonts w:ascii="Times New Roman" w:hAnsi="Times New Roman" w:cs="Times New Roman"/>
          <w:b/>
          <w:sz w:val="24"/>
          <w:szCs w:val="24"/>
          <w:lang w:val="en-US"/>
        </w:rPr>
      </w:pPr>
      <w:r>
        <w:rPr>
          <w:rFonts w:ascii="Times New Roman" w:hAnsi="Times New Roman" w:cs="Times New Roman"/>
          <w:b/>
          <w:sz w:val="24"/>
          <w:szCs w:val="24"/>
          <w:lang w:val="en-US"/>
        </w:rPr>
        <w:t>Panagiotidou, Victoria</w:t>
      </w:r>
      <w:r w:rsidRPr="009A08B9">
        <w:rPr>
          <w:rFonts w:ascii="Times New Roman" w:hAnsi="Times New Roman" w:cs="Times New Roman"/>
          <w:b/>
          <w:sz w:val="24"/>
          <w:szCs w:val="24"/>
          <w:lang w:val="en-US"/>
        </w:rPr>
        <w:t>,</w:t>
      </w:r>
      <w:r>
        <w:rPr>
          <w:rFonts w:ascii="Times New Roman" w:hAnsi="Times New Roman" w:cs="Times New Roman"/>
          <w:b/>
          <w:sz w:val="24"/>
          <w:szCs w:val="24"/>
          <w:lang w:val="en-US"/>
        </w:rPr>
        <w:t xml:space="preserve"> Aristotle University of Thessaloniki</w:t>
      </w:r>
      <w:r w:rsidRPr="00176009">
        <w:rPr>
          <w:rFonts w:ascii="Times New Roman" w:hAnsi="Times New Roman" w:cs="Times New Roman"/>
          <w:b/>
          <w:sz w:val="24"/>
          <w:szCs w:val="24"/>
          <w:lang w:val="en-US"/>
        </w:rPr>
        <w:t xml:space="preserve">, </w:t>
      </w:r>
      <w:r>
        <w:rPr>
          <w:rFonts w:ascii="Times New Roman" w:hAnsi="Times New Roman" w:cs="Times New Roman"/>
          <w:b/>
          <w:sz w:val="24"/>
          <w:szCs w:val="24"/>
          <w:lang w:val="en-US"/>
        </w:rPr>
        <w:t>Greece</w:t>
      </w:r>
    </w:p>
    <w:p w:rsidR="00272A1E" w:rsidRDefault="00272A1E" w:rsidP="00272A1E">
      <w:pPr>
        <w:jc w:val="both"/>
        <w:rPr>
          <w:rFonts w:ascii="Times New Roman" w:hAnsi="Times New Roman" w:cs="Times New Roman"/>
          <w:b/>
          <w:sz w:val="24"/>
          <w:szCs w:val="24"/>
          <w:lang w:val="en-US"/>
        </w:rPr>
      </w:pPr>
      <w:r>
        <w:rPr>
          <w:rFonts w:ascii="Times New Roman" w:hAnsi="Times New Roman" w:cs="Times New Roman"/>
          <w:b/>
          <w:sz w:val="24"/>
          <w:szCs w:val="24"/>
          <w:lang w:val="en-US"/>
        </w:rPr>
        <w:t>Mattheoudakis, Marina</w:t>
      </w:r>
      <w:r w:rsidRPr="00341DEE">
        <w:rPr>
          <w:rFonts w:ascii="Times New Roman" w:hAnsi="Times New Roman" w:cs="Times New Roman"/>
          <w:b/>
          <w:sz w:val="24"/>
          <w:szCs w:val="24"/>
          <w:lang w:val="en-US"/>
        </w:rPr>
        <w:t xml:space="preserve">, </w:t>
      </w:r>
      <w:r w:rsidRPr="00930774">
        <w:rPr>
          <w:rFonts w:ascii="Times New Roman" w:hAnsi="Times New Roman" w:cs="Times New Roman"/>
          <w:b/>
          <w:sz w:val="24"/>
          <w:szCs w:val="24"/>
          <w:lang w:val="en-US"/>
        </w:rPr>
        <w:t>Αristotle</w:t>
      </w:r>
      <w:r>
        <w:rPr>
          <w:rFonts w:ascii="Times New Roman" w:hAnsi="Times New Roman" w:cs="Times New Roman"/>
          <w:b/>
          <w:sz w:val="24"/>
          <w:szCs w:val="24"/>
          <w:lang w:val="en-US"/>
        </w:rPr>
        <w:t xml:space="preserve"> University of Thessaloniki, Greece</w:t>
      </w:r>
    </w:p>
    <w:p w:rsidR="000E4D3B" w:rsidRPr="003C04FA" w:rsidRDefault="000E4D3B">
      <w:pPr>
        <w:pStyle w:val="normal"/>
        <w:jc w:val="both"/>
        <w:rPr>
          <w:rFonts w:ascii="Times New Roman" w:eastAsia="Times New Roman" w:hAnsi="Times New Roman" w:cs="Times New Roman"/>
          <w:b/>
          <w:sz w:val="24"/>
          <w:szCs w:val="24"/>
          <w:lang w:val="en-US"/>
        </w:rPr>
      </w:pPr>
    </w:p>
    <w:p w:rsidR="000E4D3B" w:rsidRDefault="004A6CD4">
      <w:pPr>
        <w:pStyle w:val="normal"/>
        <w:jc w:val="both"/>
        <w:rPr>
          <w:rFonts w:ascii="Times New Roman" w:eastAsia="Times New Roman" w:hAnsi="Times New Roman" w:cs="Times New Roman"/>
          <w:i/>
          <w:sz w:val="20"/>
          <w:szCs w:val="20"/>
          <w:lang w:val="en-US"/>
        </w:rPr>
      </w:pPr>
      <w:r w:rsidRPr="003C04FA">
        <w:rPr>
          <w:rFonts w:ascii="Times New Roman" w:eastAsia="Times New Roman" w:hAnsi="Times New Roman" w:cs="Times New Roman"/>
          <w:i/>
          <w:sz w:val="20"/>
          <w:szCs w:val="20"/>
          <w:lang w:val="en-US"/>
        </w:rPr>
        <w:t xml:space="preserve">Keywords — </w:t>
      </w:r>
      <w:r w:rsidR="001D0831">
        <w:rPr>
          <w:rFonts w:ascii="Times New Roman" w:eastAsia="Times New Roman" w:hAnsi="Times New Roman" w:cs="Times New Roman"/>
          <w:i/>
          <w:sz w:val="20"/>
          <w:szCs w:val="20"/>
          <w:lang w:val="en-US"/>
        </w:rPr>
        <w:t xml:space="preserve">corpora, adjectives, </w:t>
      </w:r>
      <w:r w:rsidR="00840CBD">
        <w:rPr>
          <w:rFonts w:ascii="Times New Roman" w:eastAsia="Times New Roman" w:hAnsi="Times New Roman" w:cs="Times New Roman"/>
          <w:i/>
          <w:sz w:val="20"/>
          <w:szCs w:val="20"/>
          <w:lang w:val="en-US"/>
        </w:rPr>
        <w:t xml:space="preserve">core vocabulary, </w:t>
      </w:r>
      <w:r w:rsidR="001D0831">
        <w:rPr>
          <w:rFonts w:ascii="Times New Roman" w:eastAsia="Times New Roman" w:hAnsi="Times New Roman" w:cs="Times New Roman"/>
          <w:i/>
          <w:sz w:val="20"/>
          <w:szCs w:val="20"/>
          <w:lang w:val="en-US"/>
        </w:rPr>
        <w:t>greek L2, B2 level</w:t>
      </w:r>
    </w:p>
    <w:p w:rsidR="003748F5" w:rsidRPr="003C04FA" w:rsidRDefault="003748F5">
      <w:pPr>
        <w:pStyle w:val="normal"/>
        <w:jc w:val="both"/>
        <w:rPr>
          <w:rFonts w:ascii="Times New Roman" w:eastAsia="Times New Roman" w:hAnsi="Times New Roman" w:cs="Times New Roman"/>
          <w:i/>
          <w:sz w:val="20"/>
          <w:szCs w:val="20"/>
          <w:lang w:val="en-US"/>
        </w:rPr>
      </w:pPr>
    </w:p>
    <w:p w:rsidR="00272A1E" w:rsidRPr="00272A1E" w:rsidRDefault="00272A1E" w:rsidP="00272A1E">
      <w:pPr>
        <w:jc w:val="both"/>
        <w:rPr>
          <w:rFonts w:ascii="Times New Roman" w:hAnsi="Times New Roman" w:cs="Times New Roman"/>
          <w:lang w:val="en-US"/>
        </w:rPr>
      </w:pPr>
      <w:r w:rsidRPr="00272A1E">
        <w:rPr>
          <w:rFonts w:ascii="Times New Roman" w:hAnsi="Times New Roman" w:cs="Times New Roman"/>
        </w:rPr>
        <w:t>Τ</w:t>
      </w:r>
      <w:r w:rsidRPr="00272A1E">
        <w:rPr>
          <w:rFonts w:ascii="Times New Roman" w:hAnsi="Times New Roman" w:cs="Times New Roman"/>
          <w:lang w:val="en-US"/>
        </w:rPr>
        <w:t xml:space="preserve">he use of learner corpora for the study of students’ interlanguage in the field of L2 acquisition has been steadily growing the past twenty years with a large number of studies focusing on the use of vocabulary.  Against this backdrop, the present work is a learner corpus study which aims to assess the vocabulary used by learners of Greek as L2 at B2 level, attending or about to attend Greek universities. To this end, a </w:t>
      </w:r>
      <w:r w:rsidRPr="00272A1E">
        <w:rPr>
          <w:rFonts w:ascii="Times New Roman" w:hAnsi="Times New Roman" w:cs="Times New Roman"/>
        </w:rPr>
        <w:t>Β</w:t>
      </w:r>
      <w:r w:rsidRPr="00272A1E">
        <w:rPr>
          <w:rFonts w:ascii="Times New Roman" w:hAnsi="Times New Roman" w:cs="Times New Roman"/>
          <w:lang w:val="en-US"/>
        </w:rPr>
        <w:t xml:space="preserve">2 Greek learner corpus (B2GreLC) of 86,000 words was compiled; this was based on 428 essays written by 214 candidates who succeeded in the B2 level exams conducted by the School of Modern Greek Language, Aristotle University of Thessaloniki during the academic years 2011-2017. The main focus of the study is the adjectives used by those learners at B2 level. The particular category of items was selected due to its multi-dimensional contribution to speech, as they may form part of lexical collocations (adjective + noun), and perform multiple functions (modification, reference, predication). </w:t>
      </w:r>
    </w:p>
    <w:p w:rsidR="00272A1E" w:rsidRPr="00272A1E" w:rsidRDefault="00272A1E" w:rsidP="00272A1E">
      <w:pPr>
        <w:jc w:val="both"/>
        <w:rPr>
          <w:rFonts w:ascii="Times New Roman" w:hAnsi="Times New Roman" w:cs="Times New Roman"/>
          <w:lang w:val="en-US"/>
        </w:rPr>
      </w:pPr>
      <w:r w:rsidRPr="00272A1E">
        <w:rPr>
          <w:rFonts w:ascii="Times New Roman" w:hAnsi="Times New Roman" w:cs="Times New Roman"/>
          <w:lang w:val="en-US"/>
        </w:rPr>
        <w:t xml:space="preserve">The research questions of this study are as follows: (a) </w:t>
      </w:r>
      <w:r w:rsidRPr="00272A1E">
        <w:rPr>
          <w:rFonts w:ascii="Times New Roman" w:hAnsi="Times New Roman" w:cs="Times New Roman"/>
          <w:color w:val="222222"/>
          <w:shd w:val="clear" w:color="auto" w:fill="FFFFFF"/>
          <w:lang w:val="en-US"/>
        </w:rPr>
        <w:t xml:space="preserve">What adjectives do B2 learners of Greek as L2 use in their writing? (b) What is the adjectives' role in learners' texts?  (c) </w:t>
      </w:r>
      <w:r w:rsidRPr="00272A1E">
        <w:rPr>
          <w:rFonts w:ascii="Times New Roman" w:hAnsi="Times New Roman" w:cs="Times New Roman"/>
          <w:color w:val="222222"/>
          <w:lang w:val="en-US"/>
        </w:rPr>
        <w:t xml:space="preserve">To what extent are these adjectives part of the </w:t>
      </w:r>
      <w:r w:rsidRPr="00272A1E">
        <w:rPr>
          <w:rFonts w:ascii="Times New Roman" w:hAnsi="Times New Roman" w:cs="Times New Roman"/>
          <w:i/>
          <w:color w:val="222222"/>
          <w:lang w:val="en-US"/>
        </w:rPr>
        <w:t>core</w:t>
      </w:r>
      <w:r w:rsidRPr="00272A1E">
        <w:rPr>
          <w:rFonts w:ascii="Times New Roman" w:hAnsi="Times New Roman" w:cs="Times New Roman"/>
          <w:color w:val="222222"/>
          <w:lang w:val="en-US"/>
        </w:rPr>
        <w:t xml:space="preserve"> </w:t>
      </w:r>
      <w:r w:rsidRPr="00272A1E">
        <w:rPr>
          <w:rFonts w:ascii="Times New Roman" w:hAnsi="Times New Roman" w:cs="Times New Roman"/>
          <w:i/>
          <w:color w:val="222222"/>
          <w:lang w:val="en-US"/>
        </w:rPr>
        <w:t>vocabulary</w:t>
      </w:r>
      <w:r w:rsidRPr="00272A1E">
        <w:rPr>
          <w:rFonts w:ascii="Times New Roman" w:hAnsi="Times New Roman" w:cs="Times New Roman"/>
          <w:color w:val="222222"/>
          <w:lang w:val="en-US"/>
        </w:rPr>
        <w:t xml:space="preserve"> (Stubbs, 1986</w:t>
      </w:r>
      <w:r w:rsidR="00255A6A">
        <w:rPr>
          <w:rFonts w:ascii="Times New Roman" w:hAnsi="Times New Roman" w:cs="Times New Roman"/>
          <w:color w:val="222222"/>
          <w:lang w:val="en-US"/>
        </w:rPr>
        <w:t>: 98-115</w:t>
      </w:r>
      <w:r w:rsidRPr="00272A1E">
        <w:rPr>
          <w:rFonts w:ascii="Times New Roman" w:hAnsi="Times New Roman" w:cs="Times New Roman"/>
          <w:color w:val="222222"/>
          <w:lang w:val="en-US"/>
        </w:rPr>
        <w:t xml:space="preserve">; Carter, </w:t>
      </w:r>
      <w:r w:rsidR="003C1136">
        <w:rPr>
          <w:rFonts w:ascii="Times New Roman" w:hAnsi="Times New Roman" w:cs="Times New Roman"/>
          <w:color w:val="222222"/>
          <w:lang w:val="en-US"/>
        </w:rPr>
        <w:t>2012</w:t>
      </w:r>
      <w:r w:rsidR="00255A6A">
        <w:rPr>
          <w:rFonts w:ascii="Times New Roman" w:hAnsi="Times New Roman" w:cs="Times New Roman"/>
          <w:color w:val="222222"/>
          <w:lang w:val="en-US"/>
        </w:rPr>
        <w:t xml:space="preserve">: </w:t>
      </w:r>
      <w:r w:rsidR="003C1136">
        <w:rPr>
          <w:rFonts w:ascii="Times New Roman" w:hAnsi="Times New Roman" w:cs="Times New Roman"/>
          <w:color w:val="222222"/>
          <w:lang w:val="en-US"/>
        </w:rPr>
        <w:t>47</w:t>
      </w:r>
      <w:r w:rsidR="00255A6A">
        <w:rPr>
          <w:rFonts w:ascii="Times New Roman" w:hAnsi="Times New Roman" w:cs="Times New Roman"/>
          <w:color w:val="222222"/>
          <w:lang w:val="en-US"/>
        </w:rPr>
        <w:t>-</w:t>
      </w:r>
      <w:r w:rsidR="003C1136">
        <w:rPr>
          <w:rFonts w:ascii="Times New Roman" w:hAnsi="Times New Roman" w:cs="Times New Roman"/>
          <w:color w:val="222222"/>
          <w:lang w:val="en-US"/>
        </w:rPr>
        <w:t>6</w:t>
      </w:r>
      <w:r w:rsidR="006D336D">
        <w:rPr>
          <w:rFonts w:ascii="Times New Roman" w:hAnsi="Times New Roman" w:cs="Times New Roman"/>
          <w:color w:val="222222"/>
          <w:lang w:val="en-US"/>
        </w:rPr>
        <w:t>0</w:t>
      </w:r>
      <w:r w:rsidRPr="00272A1E">
        <w:rPr>
          <w:rFonts w:ascii="Times New Roman" w:hAnsi="Times New Roman" w:cs="Times New Roman"/>
          <w:color w:val="222222"/>
          <w:lang w:val="en-US"/>
        </w:rPr>
        <w:t>)? (d) To what extent do these adjectives reflect the coursebook material students of this level use? (e) How are those adjectives presented in this material? </w:t>
      </w:r>
      <w:r w:rsidRPr="00272A1E">
        <w:rPr>
          <w:rFonts w:ascii="Times New Roman" w:hAnsi="Times New Roman" w:cs="Times New Roman"/>
          <w:lang w:val="en-US"/>
        </w:rPr>
        <w:t xml:space="preserve"> A total of 365 adjectives were found in B2GreLC; these were analyzed with the use of Ant Conc software. The conclusions concern both the breadth and the depth of B2 learners’ knowledge of adjectives through the study of linguistic phenomena, such as polysemy, linguistic collocations, clusters, multi-word compounds and their function in speech. Finally, the use of the 20 most frequent adjectives in B2GreLC is also studied in the context of Greek L2 textbooks. The conclusions drawn concern the extent to which the most frequent adjectives in the writings of B2-level students are integrated in the teaching material of those coursebooks.     </w:t>
      </w:r>
    </w:p>
    <w:p w:rsidR="00272A1E" w:rsidRPr="00272A1E" w:rsidRDefault="00272A1E">
      <w:pPr>
        <w:pStyle w:val="normal"/>
        <w:jc w:val="both"/>
        <w:rPr>
          <w:rFonts w:ascii="Times New Roman" w:eastAsia="Times New Roman" w:hAnsi="Times New Roman" w:cs="Times New Roman"/>
          <w:lang w:val="en-US"/>
        </w:rPr>
      </w:pPr>
    </w:p>
    <w:p w:rsidR="000E4D3B" w:rsidRPr="003C04FA" w:rsidRDefault="000E4D3B" w:rsidP="003C04FA">
      <w:pPr>
        <w:pStyle w:val="normal"/>
        <w:jc w:val="both"/>
        <w:rPr>
          <w:rFonts w:ascii="Times New Roman" w:eastAsia="Times New Roman" w:hAnsi="Times New Roman" w:cs="Times New Roman"/>
          <w:sz w:val="20"/>
          <w:szCs w:val="20"/>
          <w:lang w:val="en-US"/>
        </w:rPr>
      </w:pPr>
    </w:p>
    <w:p w:rsidR="000E4D3B" w:rsidRDefault="003C04FA" w:rsidP="001D0831">
      <w:pPr>
        <w:pStyle w:val="normal"/>
        <w:ind w:left="283" w:hanging="283"/>
        <w:jc w:val="both"/>
        <w:rPr>
          <w:rFonts w:ascii="Times New Roman" w:hAnsi="Times New Roman" w:cs="Times New Roman"/>
          <w:color w:val="000000" w:themeColor="text1"/>
          <w:sz w:val="20"/>
          <w:szCs w:val="20"/>
          <w:lang w:val="en-US"/>
        </w:rPr>
      </w:pPr>
      <w:r>
        <w:rPr>
          <w:rFonts w:ascii="Times New Roman" w:eastAsia="Times New Roman" w:hAnsi="Times New Roman" w:cs="Times New Roman"/>
          <w:sz w:val="20"/>
          <w:szCs w:val="20"/>
          <w:lang w:val="en-US"/>
        </w:rPr>
        <w:t>Carter, R</w:t>
      </w:r>
      <w:r w:rsidRPr="003C04FA">
        <w:rPr>
          <w:rFonts w:ascii="Times New Roman" w:eastAsia="Times New Roman" w:hAnsi="Times New Roman" w:cs="Times New Roman"/>
          <w:sz w:val="20"/>
          <w:szCs w:val="20"/>
          <w:lang w:val="en-US"/>
        </w:rPr>
        <w:t>. (</w:t>
      </w:r>
      <w:r w:rsidR="003C1136">
        <w:rPr>
          <w:rFonts w:ascii="Times New Roman" w:eastAsia="Times New Roman" w:hAnsi="Times New Roman" w:cs="Times New Roman"/>
          <w:sz w:val="20"/>
          <w:szCs w:val="20"/>
          <w:lang w:val="en-US"/>
        </w:rPr>
        <w:t>2012</w:t>
      </w:r>
      <w:r w:rsidRPr="003C04FA">
        <w:rPr>
          <w:rFonts w:ascii="Times New Roman" w:eastAsia="Times New Roman" w:hAnsi="Times New Roman" w:cs="Times New Roman"/>
          <w:sz w:val="20"/>
          <w:szCs w:val="20"/>
          <w:lang w:val="en-US"/>
        </w:rPr>
        <w:t xml:space="preserve">). </w:t>
      </w:r>
      <w:r w:rsidR="004A6CD4" w:rsidRPr="003C04FA">
        <w:rPr>
          <w:rFonts w:ascii="Times New Roman" w:eastAsia="Times New Roman" w:hAnsi="Times New Roman" w:cs="Times New Roman"/>
          <w:sz w:val="20"/>
          <w:szCs w:val="20"/>
          <w:lang w:val="en-US"/>
        </w:rPr>
        <w:t xml:space="preserve"> </w:t>
      </w:r>
      <w:r w:rsidR="003C1136">
        <w:rPr>
          <w:rFonts w:ascii="Times New Roman" w:eastAsia="Times New Roman" w:hAnsi="Times New Roman" w:cs="Times New Roman"/>
          <w:i/>
          <w:sz w:val="20"/>
          <w:szCs w:val="20"/>
          <w:lang w:val="en-US"/>
        </w:rPr>
        <w:t>Vocabulary: Applied Linguistic Perspectives.</w:t>
      </w:r>
      <w:r w:rsidR="003C1136">
        <w:rPr>
          <w:rFonts w:ascii="Times New Roman" w:eastAsia="Times New Roman" w:hAnsi="Times New Roman" w:cs="Times New Roman"/>
          <w:sz w:val="20"/>
          <w:szCs w:val="20"/>
          <w:lang w:val="en-US"/>
        </w:rPr>
        <w:t xml:space="preserve"> Routledge.</w:t>
      </w:r>
    </w:p>
    <w:p w:rsidR="001D0831" w:rsidRPr="001D0831" w:rsidRDefault="001D0831" w:rsidP="001D0831">
      <w:pPr>
        <w:pStyle w:val="a6"/>
        <w:rPr>
          <w:rFonts w:ascii="Times New Roman" w:hAnsi="Times New Roman" w:cs="Times New Roman"/>
          <w:noProof/>
          <w:sz w:val="20"/>
          <w:szCs w:val="20"/>
          <w:lang w:val="en-US"/>
        </w:rPr>
      </w:pPr>
      <w:r w:rsidRPr="001D0831">
        <w:rPr>
          <w:rFonts w:ascii="Times New Roman" w:hAnsi="Times New Roman" w:cs="Times New Roman"/>
          <w:noProof/>
          <w:sz w:val="20"/>
          <w:szCs w:val="20"/>
          <w:lang w:val="en-US"/>
        </w:rPr>
        <w:t xml:space="preserve">Stubbs, M. (1986). </w:t>
      </w:r>
      <w:r w:rsidRPr="001D0831">
        <w:rPr>
          <w:rFonts w:ascii="Times New Roman" w:hAnsi="Times New Roman" w:cs="Times New Roman"/>
          <w:i/>
          <w:noProof/>
          <w:sz w:val="20"/>
          <w:szCs w:val="20"/>
          <w:lang w:val="en-US"/>
        </w:rPr>
        <w:t>Educational Linguistics.</w:t>
      </w:r>
      <w:r w:rsidRPr="001D0831">
        <w:rPr>
          <w:rFonts w:ascii="Times New Roman" w:hAnsi="Times New Roman" w:cs="Times New Roman"/>
          <w:noProof/>
          <w:sz w:val="20"/>
          <w:szCs w:val="20"/>
          <w:lang w:val="en-US"/>
        </w:rPr>
        <w:t xml:space="preserve"> Oxford: Basil Blackwell.</w:t>
      </w:r>
    </w:p>
    <w:p w:rsidR="001D0831" w:rsidRPr="001D0831" w:rsidRDefault="001D0831" w:rsidP="001D0831">
      <w:pPr>
        <w:pStyle w:val="normal"/>
        <w:ind w:left="283" w:hanging="283"/>
        <w:jc w:val="both"/>
        <w:rPr>
          <w:rFonts w:ascii="Times New Roman" w:eastAsia="Times New Roman" w:hAnsi="Times New Roman" w:cs="Times New Roman"/>
          <w:sz w:val="20"/>
          <w:szCs w:val="20"/>
          <w:lang w:val="en-US"/>
        </w:rPr>
      </w:pPr>
    </w:p>
    <w:sectPr w:rsidR="001D0831" w:rsidRPr="001D0831" w:rsidSect="000E4D3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4D3B"/>
    <w:rsid w:val="000E4D3B"/>
    <w:rsid w:val="001B758F"/>
    <w:rsid w:val="001D0831"/>
    <w:rsid w:val="002143CA"/>
    <w:rsid w:val="00255A6A"/>
    <w:rsid w:val="00272A1E"/>
    <w:rsid w:val="00360ED3"/>
    <w:rsid w:val="003748F5"/>
    <w:rsid w:val="003C04FA"/>
    <w:rsid w:val="003C1136"/>
    <w:rsid w:val="004A333E"/>
    <w:rsid w:val="004A6CD4"/>
    <w:rsid w:val="00540BF5"/>
    <w:rsid w:val="006D336D"/>
    <w:rsid w:val="007F6C56"/>
    <w:rsid w:val="00801B5B"/>
    <w:rsid w:val="00840CBD"/>
    <w:rsid w:val="008C174E"/>
    <w:rsid w:val="00962771"/>
    <w:rsid w:val="00B55CAC"/>
    <w:rsid w:val="00BC7350"/>
    <w:rsid w:val="00FB77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AC"/>
  </w:style>
  <w:style w:type="paragraph" w:styleId="1">
    <w:name w:val="heading 1"/>
    <w:basedOn w:val="normal"/>
    <w:next w:val="normal"/>
    <w:rsid w:val="000E4D3B"/>
    <w:pPr>
      <w:keepNext/>
      <w:keepLines/>
      <w:spacing w:before="400" w:after="120"/>
      <w:outlineLvl w:val="0"/>
    </w:pPr>
    <w:rPr>
      <w:sz w:val="40"/>
      <w:szCs w:val="40"/>
    </w:rPr>
  </w:style>
  <w:style w:type="paragraph" w:styleId="2">
    <w:name w:val="heading 2"/>
    <w:basedOn w:val="normal"/>
    <w:next w:val="normal"/>
    <w:rsid w:val="000E4D3B"/>
    <w:pPr>
      <w:keepNext/>
      <w:keepLines/>
      <w:spacing w:before="360" w:after="120"/>
      <w:outlineLvl w:val="1"/>
    </w:pPr>
    <w:rPr>
      <w:sz w:val="32"/>
      <w:szCs w:val="32"/>
    </w:rPr>
  </w:style>
  <w:style w:type="paragraph" w:styleId="3">
    <w:name w:val="heading 3"/>
    <w:basedOn w:val="normal"/>
    <w:next w:val="normal"/>
    <w:rsid w:val="000E4D3B"/>
    <w:pPr>
      <w:keepNext/>
      <w:keepLines/>
      <w:spacing w:before="320" w:after="80"/>
      <w:outlineLvl w:val="2"/>
    </w:pPr>
    <w:rPr>
      <w:color w:val="434343"/>
      <w:sz w:val="28"/>
      <w:szCs w:val="28"/>
    </w:rPr>
  </w:style>
  <w:style w:type="paragraph" w:styleId="4">
    <w:name w:val="heading 4"/>
    <w:basedOn w:val="normal"/>
    <w:next w:val="normal"/>
    <w:rsid w:val="000E4D3B"/>
    <w:pPr>
      <w:keepNext/>
      <w:keepLines/>
      <w:spacing w:before="280" w:after="80"/>
      <w:outlineLvl w:val="3"/>
    </w:pPr>
    <w:rPr>
      <w:color w:val="666666"/>
      <w:sz w:val="24"/>
      <w:szCs w:val="24"/>
    </w:rPr>
  </w:style>
  <w:style w:type="paragraph" w:styleId="5">
    <w:name w:val="heading 5"/>
    <w:basedOn w:val="normal"/>
    <w:next w:val="normal"/>
    <w:rsid w:val="000E4D3B"/>
    <w:pPr>
      <w:keepNext/>
      <w:keepLines/>
      <w:spacing w:before="240" w:after="80"/>
      <w:outlineLvl w:val="4"/>
    </w:pPr>
    <w:rPr>
      <w:color w:val="666666"/>
    </w:rPr>
  </w:style>
  <w:style w:type="paragraph" w:styleId="6">
    <w:name w:val="heading 6"/>
    <w:basedOn w:val="normal"/>
    <w:next w:val="normal"/>
    <w:rsid w:val="000E4D3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E4D3B"/>
  </w:style>
  <w:style w:type="table" w:customStyle="1" w:styleId="TableNormal">
    <w:name w:val="Table Normal"/>
    <w:rsid w:val="000E4D3B"/>
    <w:tblPr>
      <w:tblCellMar>
        <w:top w:w="0" w:type="dxa"/>
        <w:left w:w="0" w:type="dxa"/>
        <w:bottom w:w="0" w:type="dxa"/>
        <w:right w:w="0" w:type="dxa"/>
      </w:tblCellMar>
    </w:tblPr>
  </w:style>
  <w:style w:type="paragraph" w:styleId="a3">
    <w:name w:val="Title"/>
    <w:basedOn w:val="normal"/>
    <w:next w:val="normal"/>
    <w:rsid w:val="000E4D3B"/>
    <w:pPr>
      <w:keepNext/>
      <w:keepLines/>
      <w:spacing w:after="60"/>
    </w:pPr>
    <w:rPr>
      <w:sz w:val="52"/>
      <w:szCs w:val="52"/>
    </w:rPr>
  </w:style>
  <w:style w:type="paragraph" w:styleId="a4">
    <w:name w:val="Subtitle"/>
    <w:basedOn w:val="normal"/>
    <w:next w:val="normal"/>
    <w:rsid w:val="000E4D3B"/>
    <w:pPr>
      <w:keepNext/>
      <w:keepLines/>
      <w:spacing w:after="320"/>
    </w:pPr>
    <w:rPr>
      <w:color w:val="666666"/>
      <w:sz w:val="30"/>
      <w:szCs w:val="30"/>
    </w:rPr>
  </w:style>
  <w:style w:type="character" w:styleId="a5">
    <w:name w:val="annotation reference"/>
    <w:basedOn w:val="a0"/>
    <w:uiPriority w:val="99"/>
    <w:semiHidden/>
    <w:unhideWhenUsed/>
    <w:rsid w:val="00272A1E"/>
    <w:rPr>
      <w:sz w:val="16"/>
      <w:szCs w:val="16"/>
    </w:rPr>
  </w:style>
  <w:style w:type="paragraph" w:styleId="a6">
    <w:name w:val="Bibliography"/>
    <w:basedOn w:val="a"/>
    <w:next w:val="a"/>
    <w:uiPriority w:val="37"/>
    <w:unhideWhenUsed/>
    <w:rsid w:val="003C04FA"/>
  </w:style>
  <w:style w:type="character" w:styleId="-">
    <w:name w:val="Hyperlink"/>
    <w:basedOn w:val="a0"/>
    <w:uiPriority w:val="99"/>
    <w:semiHidden/>
    <w:unhideWhenUsed/>
    <w:rsid w:val="001D083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Car</b:Tag>
    <b:SourceType>ArticleInAPeriodical</b:SourceType>
    <b:Guid>{1319911F-EF4D-4656-8369-D6975BEF0699}</b:Guid>
    <b:LCID>0</b:LCID>
    <b:Author>
      <b:Author>
        <b:NameList>
          <b:Person>
            <b:Last>Carter</b:Last>
            <b:First>R.</b:First>
          </b:Person>
        </b:NameList>
      </b:Author>
    </b:Author>
    <b:Title>Is there a Core Vocabulary? Some implications for language teaching</b:Title>
    <b:PeriodicalTitle>Applied Linguistics</b:PeriodicalTitle>
    <b:Pages>178-193</b:Pages>
    <b:Volume>8 (2)</b:Volume>
    <b:RefOrder>1</b:RefOrder>
  </b:Source>
  <b:Source>
    <b:Tag>Car87</b:Tag>
    <b:SourceType>ArticleInAPeriodical</b:SourceType>
    <b:Guid>{D90414A7-25CC-4380-992C-20EF2C2F36BF}</b:Guid>
    <b:LCID>0</b:LCID>
    <b:Author>
      <b:Author>
        <b:NameList>
          <b:Person>
            <b:Last>Carter</b:Last>
            <b:First>R.</b:First>
          </b:Person>
        </b:NameList>
      </b:Author>
      <b:Editor>
        <b:NameList>
          <b:Person>
            <b:Last>Routledge</b:Last>
          </b:Person>
        </b:NameList>
      </b:Editor>
    </b:Author>
    <b:Title>Vocabulary Apllied Linguistic Perspectives</b:Title>
    <b:Year>1987</b:Year>
    <b:Day>London</b:Day>
    <b:RefOrder>2</b:RefOrder>
  </b:Source>
  <b:Source>
    <b:Tag>Stu86</b:Tag>
    <b:SourceType>ArticleInAPeriodical</b:SourceType>
    <b:Guid>{F117FD13-CFF0-4A45-AE46-536AD8C17497}</b:Guid>
    <b:LCID>0</b:LCID>
    <b:Author>
      <b:Author>
        <b:NameList>
          <b:Person>
            <b:Last>Stubbs</b:Last>
            <b:First>M.</b:First>
          </b:Person>
        </b:NameList>
      </b:Author>
    </b:Author>
    <b:Title>Educational Linguistics</b:Title>
    <b:Year>1986</b:Year>
    <b:Day>Oxford</b:Day>
    <b:Publisher>Blackwell</b:Publisher>
    <b:RefOrder>3</b:RefOrder>
  </b:Source>
</b:Sources>
</file>

<file path=customXml/itemProps1.xml><?xml version="1.0" encoding="utf-8"?>
<ds:datastoreItem xmlns:ds="http://schemas.openxmlformats.org/officeDocument/2006/customXml" ds:itemID="{94A6AACD-664D-4AA1-B6E9-7AF4C94B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dell</dc:creator>
  <cp:lastModifiedBy>My dell</cp:lastModifiedBy>
  <cp:revision>2</cp:revision>
  <dcterms:created xsi:type="dcterms:W3CDTF">2021-05-26T15:20:00Z</dcterms:created>
  <dcterms:modified xsi:type="dcterms:W3CDTF">2021-05-26T15:20:00Z</dcterms:modified>
</cp:coreProperties>
</file>