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03225C2" w:rsidR="004A6D7B" w:rsidRPr="00964264" w:rsidRDefault="00964264">
      <w:pPr>
        <w:jc w:val="center"/>
        <w:rPr>
          <w:rFonts w:ascii="Times New Roman" w:eastAsia="Times New Roman" w:hAnsi="Times New Roman" w:cs="Times New Roman"/>
          <w:sz w:val="20"/>
          <w:szCs w:val="20"/>
          <w:lang w:val="en-GB"/>
        </w:rPr>
      </w:pPr>
      <w:r w:rsidRPr="00964264">
        <w:rPr>
          <w:rFonts w:ascii="Times New Roman" w:eastAsia="Times New Roman" w:hAnsi="Times New Roman" w:cs="Times New Roman"/>
          <w:b/>
          <w:sz w:val="28"/>
          <w:szCs w:val="28"/>
          <w:lang w:val="en-GB"/>
        </w:rPr>
        <w:t>Using R to determine the specialisation of press discourse</w:t>
      </w:r>
      <w:r w:rsidR="00057F50" w:rsidRPr="00964264">
        <w:rPr>
          <w:rFonts w:ascii="Times New Roman" w:eastAsia="Times New Roman" w:hAnsi="Times New Roman" w:cs="Times New Roman"/>
          <w:sz w:val="20"/>
          <w:szCs w:val="20"/>
          <w:lang w:val="en-GB"/>
        </w:rPr>
        <w:t>]</w:t>
      </w:r>
    </w:p>
    <w:p w14:paraId="00000003" w14:textId="77777777" w:rsidR="004A6D7B" w:rsidRPr="00964264" w:rsidRDefault="004A6D7B">
      <w:pPr>
        <w:jc w:val="both"/>
        <w:rPr>
          <w:rFonts w:ascii="Times New Roman" w:eastAsia="Times New Roman" w:hAnsi="Times New Roman" w:cs="Times New Roman"/>
          <w:b/>
          <w:sz w:val="28"/>
          <w:szCs w:val="28"/>
          <w:lang w:val="en-GB"/>
        </w:rPr>
      </w:pPr>
    </w:p>
    <w:p w14:paraId="00000004" w14:textId="4CD92A63" w:rsidR="004A6D7B" w:rsidRDefault="009642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Caroline PEYNAUD, ILCEA4 – Université Grenoble Alpes, FRANCE</w:t>
      </w:r>
    </w:p>
    <w:p w14:paraId="00000007" w14:textId="77777777" w:rsidR="004A6D7B" w:rsidRPr="00AE3FC6" w:rsidRDefault="004A6D7B">
      <w:pPr>
        <w:jc w:val="both"/>
        <w:rPr>
          <w:rFonts w:ascii="Times New Roman" w:eastAsia="Times New Roman" w:hAnsi="Times New Roman" w:cs="Times New Roman"/>
          <w:b/>
          <w:sz w:val="24"/>
          <w:szCs w:val="24"/>
          <w:lang w:val="fr-FR"/>
        </w:rPr>
      </w:pPr>
    </w:p>
    <w:p w14:paraId="405028D1" w14:textId="0B8E0580" w:rsidR="00964264" w:rsidRDefault="00AE3FC6">
      <w:pPr>
        <w:jc w:val="both"/>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Key words -</w:t>
      </w:r>
      <w:r w:rsidR="00964264">
        <w:rPr>
          <w:rFonts w:ascii="Times New Roman" w:eastAsia="Times New Roman" w:hAnsi="Times New Roman" w:cs="Times New Roman"/>
          <w:i/>
          <w:sz w:val="20"/>
          <w:szCs w:val="20"/>
          <w:lang w:val="en-GB"/>
        </w:rPr>
        <w:t xml:space="preserve"> press discourse, R, text analysis, corpus, terminology, COVID-19</w:t>
      </w:r>
    </w:p>
    <w:p w14:paraId="0000000B" w14:textId="673426BF" w:rsidR="004A6D7B" w:rsidRPr="00964264" w:rsidRDefault="004A6D7B">
      <w:pPr>
        <w:jc w:val="both"/>
        <w:rPr>
          <w:rFonts w:ascii="Times New Roman" w:eastAsia="Times New Roman" w:hAnsi="Times New Roman" w:cs="Times New Roman"/>
          <w:lang w:val="en-GB"/>
        </w:rPr>
      </w:pPr>
    </w:p>
    <w:p w14:paraId="2016212C" w14:textId="77777777" w:rsidR="00964264" w:rsidRPr="00964264" w:rsidRDefault="00964264" w:rsidP="00964264">
      <w:pPr>
        <w:jc w:val="both"/>
        <w:rPr>
          <w:rFonts w:ascii="Times New Roman" w:eastAsia="Times New Roman" w:hAnsi="Times New Roman" w:cs="Times New Roman"/>
          <w:lang w:val="en-GB"/>
        </w:rPr>
      </w:pPr>
      <w:r w:rsidRPr="00964264">
        <w:rPr>
          <w:rFonts w:ascii="Times New Roman" w:eastAsia="Times New Roman" w:hAnsi="Times New Roman" w:cs="Times New Roman"/>
          <w:lang w:val="en-GB"/>
        </w:rPr>
        <w:t xml:space="preserve">The specialisation of a discourse may be determined based on many different criteria, such as the terminology used, the genres, as well as on cultural aspects highlighted via ethnographic study. Many of these aspects, such as the construction of genres, cannot easily be analysed by the means of corpus analysis while others, such as terminology, </w:t>
      </w:r>
      <w:proofErr w:type="gramStart"/>
      <w:r w:rsidRPr="00964264">
        <w:rPr>
          <w:rFonts w:ascii="Times New Roman" w:eastAsia="Times New Roman" w:hAnsi="Times New Roman" w:cs="Times New Roman"/>
          <w:lang w:val="en-GB"/>
        </w:rPr>
        <w:t>can be understood</w:t>
      </w:r>
      <w:proofErr w:type="gramEnd"/>
      <w:r w:rsidRPr="00964264">
        <w:rPr>
          <w:rFonts w:ascii="Times New Roman" w:eastAsia="Times New Roman" w:hAnsi="Times New Roman" w:cs="Times New Roman"/>
          <w:lang w:val="en-GB"/>
        </w:rPr>
        <w:t xml:space="preserve"> via the collection of </w:t>
      </w:r>
      <w:proofErr w:type="spellStart"/>
      <w:r w:rsidRPr="00964264">
        <w:rPr>
          <w:rFonts w:ascii="Times New Roman" w:eastAsia="Times New Roman" w:hAnsi="Times New Roman" w:cs="Times New Roman"/>
          <w:lang w:val="en-GB"/>
        </w:rPr>
        <w:t>textometric</w:t>
      </w:r>
      <w:proofErr w:type="spellEnd"/>
      <w:r w:rsidRPr="00964264">
        <w:rPr>
          <w:rFonts w:ascii="Times New Roman" w:eastAsia="Times New Roman" w:hAnsi="Times New Roman" w:cs="Times New Roman"/>
          <w:lang w:val="en-GB"/>
        </w:rPr>
        <w:t xml:space="preserve"> data. </w:t>
      </w:r>
    </w:p>
    <w:p w14:paraId="0C0356B3" w14:textId="77777777" w:rsidR="00964264" w:rsidRPr="00964264" w:rsidRDefault="00964264" w:rsidP="00964264">
      <w:pPr>
        <w:jc w:val="both"/>
        <w:rPr>
          <w:rFonts w:ascii="Times New Roman" w:eastAsia="Times New Roman" w:hAnsi="Times New Roman" w:cs="Times New Roman"/>
          <w:lang w:val="en-GB"/>
        </w:rPr>
      </w:pPr>
      <w:r w:rsidRPr="00964264">
        <w:rPr>
          <w:rFonts w:ascii="Times New Roman" w:eastAsia="Times New Roman" w:hAnsi="Times New Roman" w:cs="Times New Roman"/>
          <w:lang w:val="en-GB"/>
        </w:rPr>
        <w:t xml:space="preserve">Press discourse poses a specific problem when it comes to terminology, as the terms used by journalists belong to different specialised domains treated by the press, such as economics or health, but do not belong to the press domain and thus do not reflect the specific specialisation of this profession. However, terms borrowed from other specialised domains </w:t>
      </w:r>
      <w:proofErr w:type="gramStart"/>
      <w:r w:rsidRPr="00964264">
        <w:rPr>
          <w:rFonts w:ascii="Times New Roman" w:eastAsia="Times New Roman" w:hAnsi="Times New Roman" w:cs="Times New Roman"/>
          <w:lang w:val="en-GB"/>
        </w:rPr>
        <w:t>are integrated</w:t>
      </w:r>
      <w:proofErr w:type="gramEnd"/>
      <w:r w:rsidRPr="00964264">
        <w:rPr>
          <w:rFonts w:ascii="Times New Roman" w:eastAsia="Times New Roman" w:hAnsi="Times New Roman" w:cs="Times New Roman"/>
          <w:lang w:val="en-GB"/>
        </w:rPr>
        <w:t xml:space="preserve"> into press discourse and it may be assumed that the way the press uses terms certainly reflects the specialisation of this field. This paper thus aims at answering the following question: is it possible to understand the specialisation of press discourse via an analysis of the terminology it contains run with </w:t>
      </w:r>
      <w:proofErr w:type="gramStart"/>
      <w:r w:rsidRPr="00964264">
        <w:rPr>
          <w:rFonts w:ascii="Times New Roman" w:eastAsia="Times New Roman" w:hAnsi="Times New Roman" w:cs="Times New Roman"/>
          <w:lang w:val="en-GB"/>
        </w:rPr>
        <w:t>R?</w:t>
      </w:r>
      <w:proofErr w:type="gramEnd"/>
      <w:r w:rsidRPr="00964264">
        <w:rPr>
          <w:rFonts w:ascii="Times New Roman" w:eastAsia="Times New Roman" w:hAnsi="Times New Roman" w:cs="Times New Roman"/>
          <w:lang w:val="en-GB"/>
        </w:rPr>
        <w:t xml:space="preserve"> </w:t>
      </w:r>
    </w:p>
    <w:p w14:paraId="0000000E" w14:textId="56BF5C81" w:rsidR="004A6D7B" w:rsidRDefault="00964264" w:rsidP="00964264">
      <w:pPr>
        <w:jc w:val="both"/>
        <w:rPr>
          <w:rFonts w:ascii="Times New Roman" w:eastAsia="Times New Roman" w:hAnsi="Times New Roman" w:cs="Times New Roman"/>
          <w:lang w:val="en-GB"/>
        </w:rPr>
      </w:pPr>
      <w:r w:rsidRPr="00964264">
        <w:rPr>
          <w:rFonts w:ascii="Times New Roman" w:eastAsia="Times New Roman" w:hAnsi="Times New Roman" w:cs="Times New Roman"/>
          <w:lang w:val="en-GB"/>
        </w:rPr>
        <w:t xml:space="preserve">Several steps are necessary to answer this question. First, a task-specific corpus </w:t>
      </w:r>
      <w:proofErr w:type="gramStart"/>
      <w:r w:rsidRPr="00964264">
        <w:rPr>
          <w:rFonts w:ascii="Times New Roman" w:eastAsia="Times New Roman" w:hAnsi="Times New Roman" w:cs="Times New Roman"/>
          <w:lang w:val="en-GB"/>
        </w:rPr>
        <w:t>has been built, composed of papers dealing with COVID-19 and published in the first period of the pandemic, from January to March 2020</w:t>
      </w:r>
      <w:proofErr w:type="gramEnd"/>
      <w:r w:rsidRPr="00964264">
        <w:rPr>
          <w:rFonts w:ascii="Times New Roman" w:eastAsia="Times New Roman" w:hAnsi="Times New Roman" w:cs="Times New Roman"/>
          <w:lang w:val="en-GB"/>
        </w:rPr>
        <w:t xml:space="preserve">. This period </w:t>
      </w:r>
      <w:proofErr w:type="gramStart"/>
      <w:r w:rsidRPr="00964264">
        <w:rPr>
          <w:rFonts w:ascii="Times New Roman" w:eastAsia="Times New Roman" w:hAnsi="Times New Roman" w:cs="Times New Roman"/>
          <w:lang w:val="en-GB"/>
        </w:rPr>
        <w:t>was characterized</w:t>
      </w:r>
      <w:proofErr w:type="gramEnd"/>
      <w:r w:rsidRPr="00964264">
        <w:rPr>
          <w:rFonts w:ascii="Times New Roman" w:eastAsia="Times New Roman" w:hAnsi="Times New Roman" w:cs="Times New Roman"/>
          <w:lang w:val="en-GB"/>
        </w:rPr>
        <w:t xml:space="preserve"> with great uncertainty about the disease itself, which reflected in the terms used to describe it. The texts </w:t>
      </w:r>
      <w:proofErr w:type="gramStart"/>
      <w:r w:rsidRPr="00964264">
        <w:rPr>
          <w:rFonts w:ascii="Times New Roman" w:eastAsia="Times New Roman" w:hAnsi="Times New Roman" w:cs="Times New Roman"/>
          <w:lang w:val="en-GB"/>
        </w:rPr>
        <w:t>have been taken</w:t>
      </w:r>
      <w:proofErr w:type="gramEnd"/>
      <w:r w:rsidRPr="00964264">
        <w:rPr>
          <w:rFonts w:ascii="Times New Roman" w:eastAsia="Times New Roman" w:hAnsi="Times New Roman" w:cs="Times New Roman"/>
          <w:lang w:val="en-GB"/>
        </w:rPr>
        <w:t xml:space="preserve"> from many different journalistic sources so as to compare them and reveal whether they belong to the same specialised domain or not. Terminology and phraseology related to definitions and explanations of the main terms have been analysed as signs of the way in which the press treats specialised knowledge. The analyses have been carried out with R, the functioning of which makes it possible to avoid the “black box” effect (Pasquale, 2015) and thus to ensure </w:t>
      </w:r>
      <w:proofErr w:type="spellStart"/>
      <w:r w:rsidRPr="00964264">
        <w:rPr>
          <w:rFonts w:ascii="Times New Roman" w:eastAsia="Times New Roman" w:hAnsi="Times New Roman" w:cs="Times New Roman"/>
          <w:lang w:val="en-GB"/>
        </w:rPr>
        <w:t>reproductibility</w:t>
      </w:r>
      <w:proofErr w:type="spellEnd"/>
      <w:r w:rsidRPr="00964264">
        <w:rPr>
          <w:rFonts w:ascii="Times New Roman" w:eastAsia="Times New Roman" w:hAnsi="Times New Roman" w:cs="Times New Roman"/>
          <w:lang w:val="en-GB"/>
        </w:rPr>
        <w:t>.</w:t>
      </w:r>
    </w:p>
    <w:p w14:paraId="064CA904" w14:textId="77777777" w:rsidR="00964264" w:rsidRPr="00964264" w:rsidRDefault="00964264" w:rsidP="00964264">
      <w:pPr>
        <w:jc w:val="both"/>
        <w:rPr>
          <w:rFonts w:ascii="Times New Roman" w:eastAsia="Times New Roman" w:hAnsi="Times New Roman" w:cs="Times New Roman"/>
          <w:sz w:val="20"/>
          <w:szCs w:val="20"/>
          <w:lang w:val="en-GB"/>
        </w:rPr>
      </w:pPr>
    </w:p>
    <w:p w14:paraId="703B4751" w14:textId="591B7448" w:rsidR="00964264" w:rsidRPr="00964264" w:rsidRDefault="00964264" w:rsidP="00964264">
      <w:pPr>
        <w:jc w:val="both"/>
        <w:rPr>
          <w:rFonts w:ascii="Times New Roman" w:eastAsia="Times New Roman" w:hAnsi="Times New Roman" w:cs="Times New Roman"/>
          <w:sz w:val="20"/>
          <w:szCs w:val="20"/>
          <w:lang w:val="en-GB"/>
        </w:rPr>
      </w:pPr>
      <w:bookmarkStart w:id="0" w:name="_GoBack"/>
      <w:bookmarkEnd w:id="0"/>
      <w:r w:rsidRPr="00964264">
        <w:rPr>
          <w:rFonts w:ascii="Times New Roman" w:eastAsia="Times New Roman" w:hAnsi="Times New Roman" w:cs="Times New Roman"/>
          <w:sz w:val="20"/>
          <w:szCs w:val="20"/>
          <w:lang w:val="en-GB"/>
        </w:rPr>
        <w:t xml:space="preserve">Pasquale, F. (2015). </w:t>
      </w:r>
      <w:r w:rsidRPr="004206CA">
        <w:rPr>
          <w:rFonts w:ascii="Times New Roman" w:eastAsia="Times New Roman" w:hAnsi="Times New Roman" w:cs="Times New Roman"/>
          <w:i/>
          <w:sz w:val="20"/>
          <w:szCs w:val="20"/>
          <w:lang w:val="en-GB"/>
        </w:rPr>
        <w:t>The Black Box Society: the Secret Algorithms that Control Money and Information</w:t>
      </w:r>
      <w:r w:rsidR="004206CA">
        <w:rPr>
          <w:rFonts w:ascii="Times New Roman" w:eastAsia="Times New Roman" w:hAnsi="Times New Roman" w:cs="Times New Roman"/>
          <w:i/>
          <w:sz w:val="20"/>
          <w:szCs w:val="20"/>
          <w:lang w:val="en-GB"/>
        </w:rPr>
        <w:t xml:space="preserve">. </w:t>
      </w:r>
      <w:r w:rsidR="004206CA" w:rsidRPr="004206CA">
        <w:rPr>
          <w:rFonts w:ascii="Times New Roman" w:eastAsia="Times New Roman" w:hAnsi="Times New Roman" w:cs="Times New Roman"/>
          <w:sz w:val="20"/>
          <w:szCs w:val="20"/>
          <w:lang w:val="en-GB"/>
        </w:rPr>
        <w:t>Harvard:</w:t>
      </w:r>
      <w:r w:rsidR="004206CA">
        <w:rPr>
          <w:rFonts w:ascii="Times New Roman" w:eastAsia="Times New Roman" w:hAnsi="Times New Roman" w:cs="Times New Roman"/>
          <w:i/>
          <w:sz w:val="20"/>
          <w:szCs w:val="20"/>
          <w:lang w:val="en-GB"/>
        </w:rPr>
        <w:t xml:space="preserve"> </w:t>
      </w:r>
      <w:r w:rsidR="004206CA">
        <w:rPr>
          <w:rFonts w:ascii="Times New Roman" w:eastAsia="Times New Roman" w:hAnsi="Times New Roman" w:cs="Times New Roman"/>
          <w:sz w:val="20"/>
          <w:szCs w:val="20"/>
          <w:lang w:val="en-GB"/>
        </w:rPr>
        <w:t xml:space="preserve">Harvard University Press. </w:t>
      </w:r>
    </w:p>
    <w:p w14:paraId="2D2BEE54" w14:textId="4BA004BE" w:rsidR="00964264" w:rsidRPr="00964264" w:rsidRDefault="00964264" w:rsidP="00964264">
      <w:pPr>
        <w:jc w:val="both"/>
        <w:rPr>
          <w:rFonts w:ascii="Times New Roman" w:eastAsia="Times New Roman" w:hAnsi="Times New Roman" w:cs="Times New Roman"/>
          <w:sz w:val="20"/>
          <w:szCs w:val="20"/>
          <w:lang w:val="en-GB"/>
        </w:rPr>
      </w:pPr>
      <w:proofErr w:type="spellStart"/>
      <w:r w:rsidRPr="00964264">
        <w:rPr>
          <w:rFonts w:ascii="Times New Roman" w:eastAsia="Times New Roman" w:hAnsi="Times New Roman" w:cs="Times New Roman"/>
          <w:sz w:val="20"/>
          <w:szCs w:val="20"/>
          <w:lang w:val="en-GB"/>
        </w:rPr>
        <w:t>Resche</w:t>
      </w:r>
      <w:proofErr w:type="spellEnd"/>
      <w:r w:rsidRPr="00964264">
        <w:rPr>
          <w:rFonts w:ascii="Times New Roman" w:eastAsia="Times New Roman" w:hAnsi="Times New Roman" w:cs="Times New Roman"/>
          <w:sz w:val="20"/>
          <w:szCs w:val="20"/>
          <w:lang w:val="en-GB"/>
        </w:rPr>
        <w:t xml:space="preserve">, C. (2013). </w:t>
      </w:r>
      <w:r w:rsidRPr="004206CA">
        <w:rPr>
          <w:rFonts w:ascii="Times New Roman" w:eastAsia="Times New Roman" w:hAnsi="Times New Roman" w:cs="Times New Roman"/>
          <w:i/>
          <w:sz w:val="20"/>
          <w:szCs w:val="20"/>
          <w:lang w:val="en-GB"/>
        </w:rPr>
        <w:t>Economic terms and beyond : Capit</w:t>
      </w:r>
      <w:r w:rsidR="004206CA">
        <w:rPr>
          <w:rFonts w:ascii="Times New Roman" w:eastAsia="Times New Roman" w:hAnsi="Times New Roman" w:cs="Times New Roman"/>
          <w:i/>
          <w:sz w:val="20"/>
          <w:szCs w:val="20"/>
          <w:lang w:val="en-GB"/>
        </w:rPr>
        <w:t xml:space="preserve">alising on the wealth of notions. Bern: </w:t>
      </w:r>
      <w:r w:rsidR="004206CA">
        <w:rPr>
          <w:rFonts w:ascii="Times New Roman" w:eastAsia="Times New Roman" w:hAnsi="Times New Roman" w:cs="Times New Roman"/>
          <w:sz w:val="20"/>
          <w:szCs w:val="20"/>
          <w:lang w:val="en-GB"/>
        </w:rPr>
        <w:t xml:space="preserve">Peter Lang. </w:t>
      </w:r>
    </w:p>
    <w:p w14:paraId="0962E8C2" w14:textId="5EE5BA09" w:rsidR="00964264" w:rsidRPr="00AE3FC6" w:rsidRDefault="00964264" w:rsidP="00964264">
      <w:pPr>
        <w:jc w:val="both"/>
        <w:rPr>
          <w:rFonts w:ascii="Times New Roman" w:eastAsia="Times New Roman" w:hAnsi="Times New Roman" w:cs="Times New Roman"/>
          <w:sz w:val="20"/>
          <w:szCs w:val="20"/>
          <w:lang w:val="fr-FR"/>
        </w:rPr>
      </w:pPr>
      <w:r w:rsidRPr="00964264">
        <w:rPr>
          <w:rFonts w:ascii="Times New Roman" w:eastAsia="Times New Roman" w:hAnsi="Times New Roman" w:cs="Times New Roman"/>
          <w:sz w:val="20"/>
          <w:szCs w:val="20"/>
          <w:lang w:val="en-GB"/>
        </w:rPr>
        <w:t xml:space="preserve">Swales, J. (1990). </w:t>
      </w:r>
      <w:r w:rsidRPr="004206CA">
        <w:rPr>
          <w:rFonts w:ascii="Times New Roman" w:eastAsia="Times New Roman" w:hAnsi="Times New Roman" w:cs="Times New Roman"/>
          <w:i/>
          <w:sz w:val="20"/>
          <w:szCs w:val="20"/>
          <w:lang w:val="en-GB"/>
        </w:rPr>
        <w:t>Genre analysis : English in academic and research settings</w:t>
      </w:r>
      <w:r w:rsidR="004206CA">
        <w:rPr>
          <w:rFonts w:ascii="Times New Roman" w:eastAsia="Times New Roman" w:hAnsi="Times New Roman" w:cs="Times New Roman"/>
          <w:sz w:val="20"/>
          <w:szCs w:val="20"/>
          <w:lang w:val="en-GB"/>
        </w:rPr>
        <w:t xml:space="preserve">. </w:t>
      </w:r>
      <w:r w:rsidR="004206CA" w:rsidRPr="00AE3FC6">
        <w:rPr>
          <w:rFonts w:ascii="Times New Roman" w:eastAsia="Times New Roman" w:hAnsi="Times New Roman" w:cs="Times New Roman"/>
          <w:sz w:val="20"/>
          <w:szCs w:val="20"/>
          <w:lang w:val="fr-FR"/>
        </w:rPr>
        <w:t xml:space="preserve">Cambridge: Cambridge </w:t>
      </w:r>
      <w:proofErr w:type="spellStart"/>
      <w:r w:rsidR="004206CA" w:rsidRPr="00AE3FC6">
        <w:rPr>
          <w:rFonts w:ascii="Times New Roman" w:eastAsia="Times New Roman" w:hAnsi="Times New Roman" w:cs="Times New Roman"/>
          <w:sz w:val="20"/>
          <w:szCs w:val="20"/>
          <w:lang w:val="fr-FR"/>
        </w:rPr>
        <w:t>University</w:t>
      </w:r>
      <w:proofErr w:type="spellEnd"/>
      <w:r w:rsidR="004206CA" w:rsidRPr="00AE3FC6">
        <w:rPr>
          <w:rFonts w:ascii="Times New Roman" w:eastAsia="Times New Roman" w:hAnsi="Times New Roman" w:cs="Times New Roman"/>
          <w:sz w:val="20"/>
          <w:szCs w:val="20"/>
          <w:lang w:val="fr-FR"/>
        </w:rPr>
        <w:t xml:space="preserve"> </w:t>
      </w:r>
      <w:proofErr w:type="spellStart"/>
      <w:r w:rsidR="004206CA" w:rsidRPr="00AE3FC6">
        <w:rPr>
          <w:rFonts w:ascii="Times New Roman" w:eastAsia="Times New Roman" w:hAnsi="Times New Roman" w:cs="Times New Roman"/>
          <w:sz w:val="20"/>
          <w:szCs w:val="20"/>
          <w:lang w:val="fr-FR"/>
        </w:rPr>
        <w:t>Press</w:t>
      </w:r>
      <w:proofErr w:type="spellEnd"/>
      <w:r w:rsidR="004206CA" w:rsidRPr="00AE3FC6">
        <w:rPr>
          <w:rFonts w:ascii="Times New Roman" w:eastAsia="Times New Roman" w:hAnsi="Times New Roman" w:cs="Times New Roman"/>
          <w:sz w:val="20"/>
          <w:szCs w:val="20"/>
          <w:lang w:val="fr-FR"/>
        </w:rPr>
        <w:t xml:space="preserve">. </w:t>
      </w:r>
    </w:p>
    <w:p w14:paraId="3287FE98" w14:textId="6B876C1F" w:rsidR="00964264" w:rsidRPr="00964264" w:rsidRDefault="00964264" w:rsidP="00964264">
      <w:pPr>
        <w:jc w:val="both"/>
        <w:rPr>
          <w:rFonts w:ascii="Times New Roman" w:eastAsia="Times New Roman" w:hAnsi="Times New Roman" w:cs="Times New Roman"/>
          <w:sz w:val="20"/>
          <w:szCs w:val="20"/>
        </w:rPr>
      </w:pPr>
      <w:proofErr w:type="spellStart"/>
      <w:r w:rsidRPr="00AE3FC6">
        <w:rPr>
          <w:rFonts w:ascii="Times New Roman" w:eastAsia="Times New Roman" w:hAnsi="Times New Roman" w:cs="Times New Roman"/>
          <w:sz w:val="20"/>
          <w:szCs w:val="20"/>
          <w:lang w:val="fr-FR"/>
        </w:rPr>
        <w:t>Wozniak</w:t>
      </w:r>
      <w:proofErr w:type="spellEnd"/>
      <w:r w:rsidRPr="00AE3FC6">
        <w:rPr>
          <w:rFonts w:ascii="Times New Roman" w:eastAsia="Times New Roman" w:hAnsi="Times New Roman" w:cs="Times New Roman"/>
          <w:sz w:val="20"/>
          <w:szCs w:val="20"/>
          <w:lang w:val="fr-FR"/>
        </w:rPr>
        <w:t>, S. (2019</w:t>
      </w:r>
      <w:r w:rsidR="00057F50" w:rsidRPr="00AE3FC6">
        <w:rPr>
          <w:rFonts w:ascii="Times New Roman" w:eastAsia="Times New Roman" w:hAnsi="Times New Roman" w:cs="Times New Roman"/>
          <w:sz w:val="20"/>
          <w:szCs w:val="20"/>
          <w:lang w:val="fr-FR"/>
        </w:rPr>
        <w:t>)</w:t>
      </w:r>
      <w:r w:rsidRPr="00AE3FC6">
        <w:rPr>
          <w:rFonts w:ascii="Times New Roman" w:eastAsia="Times New Roman" w:hAnsi="Times New Roman" w:cs="Times New Roman"/>
          <w:sz w:val="20"/>
          <w:szCs w:val="20"/>
          <w:lang w:val="fr-FR"/>
        </w:rPr>
        <w:t>.</w:t>
      </w:r>
      <w:r w:rsidRPr="00AE3FC6">
        <w:rPr>
          <w:rFonts w:ascii="Times New Roman" w:eastAsia="Times New Roman" w:hAnsi="Times New Roman" w:cs="Times New Roman"/>
          <w:i/>
          <w:sz w:val="20"/>
          <w:szCs w:val="20"/>
          <w:lang w:val="fr-FR"/>
        </w:rPr>
        <w:t xml:space="preserve"> Approche ethnographique des langues spécialisées professionnelles</w:t>
      </w:r>
      <w:r w:rsidRPr="00AE3FC6">
        <w:rPr>
          <w:rFonts w:ascii="Times New Roman" w:eastAsia="Times New Roman" w:hAnsi="Times New Roman" w:cs="Times New Roman"/>
          <w:sz w:val="20"/>
          <w:szCs w:val="20"/>
          <w:lang w:val="fr-FR"/>
        </w:rPr>
        <w:t xml:space="preserve">. </w:t>
      </w:r>
      <w:proofErr w:type="gramStart"/>
      <w:r w:rsidRPr="004206CA">
        <w:rPr>
          <w:rFonts w:ascii="Times New Roman" w:eastAsia="Times New Roman" w:hAnsi="Times New Roman" w:cs="Times New Roman"/>
          <w:sz w:val="20"/>
          <w:szCs w:val="20"/>
          <w:lang w:val="en-GB"/>
        </w:rPr>
        <w:t>Bern :</w:t>
      </w:r>
      <w:proofErr w:type="gramEnd"/>
      <w:r w:rsidRPr="004206CA">
        <w:rPr>
          <w:rFonts w:ascii="Times New Roman" w:eastAsia="Times New Roman" w:hAnsi="Times New Roman" w:cs="Times New Roman"/>
          <w:sz w:val="20"/>
          <w:szCs w:val="20"/>
          <w:lang w:val="en-GB"/>
        </w:rPr>
        <w:t xml:space="preserve"> Pete</w:t>
      </w:r>
      <w:r w:rsidRPr="00964264">
        <w:rPr>
          <w:rFonts w:ascii="Times New Roman" w:eastAsia="Times New Roman" w:hAnsi="Times New Roman" w:cs="Times New Roman"/>
          <w:sz w:val="20"/>
          <w:szCs w:val="20"/>
        </w:rPr>
        <w:t>r Lang.</w:t>
      </w:r>
    </w:p>
    <w:p w14:paraId="00000017" w14:textId="77777777" w:rsidR="004A6D7B" w:rsidRDefault="004A6D7B">
      <w:pPr>
        <w:jc w:val="both"/>
        <w:rPr>
          <w:rFonts w:ascii="Times New Roman" w:eastAsia="Times New Roman" w:hAnsi="Times New Roman" w:cs="Times New Roman"/>
          <w:sz w:val="20"/>
          <w:szCs w:val="20"/>
        </w:rPr>
      </w:pPr>
    </w:p>
    <w:sectPr w:rsidR="004A6D7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7B"/>
    <w:rsid w:val="00057F50"/>
    <w:rsid w:val="004206CA"/>
    <w:rsid w:val="004A6D7B"/>
    <w:rsid w:val="00964264"/>
    <w:rsid w:val="00AE3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D0AB"/>
  <w15:docId w15:val="{F07B153A-EBF7-4DAB-8569-DF2E2958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Bibliographie">
    <w:name w:val="Bibliography"/>
    <w:basedOn w:val="Normal"/>
    <w:next w:val="Normal"/>
    <w:uiPriority w:val="37"/>
    <w:semiHidden/>
    <w:unhideWhenUsed/>
    <w:rsid w:val="00964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DSI UGA</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PEYNAUD</dc:creator>
  <cp:lastModifiedBy>GREGORY MIRAS (Personnel)</cp:lastModifiedBy>
  <cp:revision>3</cp:revision>
  <dcterms:created xsi:type="dcterms:W3CDTF">2021-05-27T14:36:00Z</dcterms:created>
  <dcterms:modified xsi:type="dcterms:W3CDTF">2021-05-31T17:00:00Z</dcterms:modified>
</cp:coreProperties>
</file>