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998462" w:rsidR="0026053E" w:rsidRDefault="00BF0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ACA">
        <w:rPr>
          <w:rFonts w:ascii="Times New Roman" w:eastAsia="Times New Roman" w:hAnsi="Times New Roman" w:cs="Times New Roman"/>
          <w:b/>
          <w:sz w:val="28"/>
          <w:szCs w:val="28"/>
        </w:rPr>
        <w:t xml:space="preserve">Objectiver l'attribution d'auteur et la comparaison de documents: apports du machine </w:t>
      </w:r>
      <w:proofErr w:type="spellStart"/>
      <w:r w:rsidRPr="00BF0ACA">
        <w:rPr>
          <w:rFonts w:ascii="Times New Roman" w:eastAsia="Times New Roman" w:hAnsi="Times New Roman" w:cs="Times New Roman"/>
          <w:b/>
          <w:sz w:val="28"/>
          <w:szCs w:val="28"/>
        </w:rPr>
        <w:t>learning</w:t>
      </w:r>
      <w:proofErr w:type="spellEnd"/>
      <w:r w:rsidRPr="00BF0ACA">
        <w:rPr>
          <w:rFonts w:ascii="Times New Roman" w:eastAsia="Times New Roman" w:hAnsi="Times New Roman" w:cs="Times New Roman"/>
          <w:b/>
          <w:sz w:val="28"/>
          <w:szCs w:val="28"/>
        </w:rPr>
        <w:t xml:space="preserve"> à l'analyse de corpus</w:t>
      </w:r>
    </w:p>
    <w:p w14:paraId="00000003" w14:textId="77777777" w:rsidR="0026053E" w:rsidRDefault="0026053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1F5B7DFB" w:rsidR="0026053E" w:rsidRDefault="00BF0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Julien, LONGHI, AGORA/IDHN/IUF – CY Cergy Paris université, </w:t>
      </w:r>
      <w:r w:rsidR="000654CA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4B24B6ED" w14:textId="64E3921A" w:rsidR="003718DD" w:rsidRDefault="00BF0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CA">
        <w:rPr>
          <w:rFonts w:ascii="Times New Roman" w:eastAsia="Times New Roman" w:hAnsi="Times New Roman" w:cs="Times New Roman"/>
          <w:sz w:val="24"/>
          <w:szCs w:val="24"/>
          <w:lang w:val="fr-FR"/>
        </w:rPr>
        <w:t>Dieudonné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BF0AC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AKPO,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AGORA/IDHN – CY Cergy Paris université, </w:t>
      </w:r>
      <w:r w:rsidR="003718DD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00000006" w14:textId="1890B28F" w:rsidR="0026053E" w:rsidRDefault="0037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C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Jérémy, DEMANGE, </w:t>
      </w:r>
      <w:r>
        <w:rPr>
          <w:rFonts w:ascii="Times New Roman" w:eastAsia="Times New Roman" w:hAnsi="Times New Roman" w:cs="Times New Roman"/>
          <w:sz w:val="24"/>
          <w:szCs w:val="24"/>
        </w:rPr>
        <w:t>IDHN – CY Cergy Paris université, France</w:t>
      </w:r>
    </w:p>
    <w:p w14:paraId="28AECA80" w14:textId="4278C810" w:rsidR="00BF0ACA" w:rsidRPr="00BF0ACA" w:rsidRDefault="00BF0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Mohammed, BOUMRAR, IDHN – CY Cergy Paris université, France</w:t>
      </w:r>
    </w:p>
    <w:p w14:paraId="2DA73557" w14:textId="77777777" w:rsidR="00BF0ACA" w:rsidRDefault="00BF0A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00000008" w14:textId="42997CAC" w:rsidR="0026053E" w:rsidRPr="00BF0ACA" w:rsidRDefault="00BF0A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Mots-clés — </w:t>
      </w:r>
      <w:proofErr w:type="spellStart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stylométrie</w:t>
      </w:r>
      <w:proofErr w:type="spellEnd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 ; </w:t>
      </w:r>
      <w:proofErr w:type="spellStart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textométrie</w:t>
      </w:r>
      <w:proofErr w:type="spellEnd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 ; machine </w:t>
      </w:r>
      <w:proofErr w:type="spellStart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learning</w:t>
      </w:r>
      <w:proofErr w:type="spellEnd"/>
      <w:r w:rsidRPr="00BF0ACA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 ; attribution d'auteur</w:t>
      </w:r>
    </w:p>
    <w:p w14:paraId="00000009" w14:textId="77777777" w:rsidR="0026053E" w:rsidRPr="00BF0ACA" w:rsidRDefault="0026053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0000000D" w14:textId="4ED5CB66" w:rsidR="0026053E" w:rsidRPr="00464DBB" w:rsidRDefault="00BF0ACA" w:rsidP="00000195">
      <w:pPr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Selon </w:t>
      </w:r>
      <w:r w:rsidRPr="00BF0ACA">
        <w:rPr>
          <w:rFonts w:ascii="Times New Roman" w:eastAsia="Times New Roman" w:hAnsi="Times New Roman" w:cs="Times New Roman"/>
        </w:rPr>
        <w:t>Etienne Brunet (2002</w:t>
      </w:r>
      <w:r>
        <w:rPr>
          <w:rFonts w:ascii="Times New Roman" w:eastAsia="Times New Roman" w:hAnsi="Times New Roman" w:cs="Times New Roman"/>
        </w:rPr>
        <w:t xml:space="preserve"> : </w:t>
      </w:r>
      <w:r w:rsidR="00974C0D" w:rsidRPr="00B67B1A">
        <w:rPr>
          <w:rFonts w:ascii="Times New Roman" w:eastAsia="Times New Roman" w:hAnsi="Times New Roman" w:cs="Times New Roman"/>
        </w:rPr>
        <w:t>1</w:t>
      </w:r>
      <w:r w:rsidR="00000195" w:rsidRPr="00B67B1A">
        <w:rPr>
          <w:rFonts w:ascii="Times New Roman" w:eastAsia="Times New Roman" w:hAnsi="Times New Roman" w:cs="Times New Roman"/>
        </w:rPr>
        <w:t>, à propos des textes</w:t>
      </w:r>
      <w:r w:rsidRPr="00BF0ACA"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« </w:t>
      </w:r>
      <w:r w:rsidRPr="00BF0ACA">
        <w:rPr>
          <w:rFonts w:ascii="Times New Roman" w:eastAsia="Times New Roman" w:hAnsi="Times New Roman" w:cs="Times New Roman"/>
        </w:rPr>
        <w:t>les problèmes d'attribution ou de datation sont les plus épineux qui soient</w:t>
      </w:r>
      <w:r>
        <w:rPr>
          <w:rFonts w:ascii="Times New Roman" w:eastAsia="Times New Roman" w:hAnsi="Times New Roman" w:cs="Times New Roman"/>
        </w:rPr>
        <w:t> »</w:t>
      </w:r>
      <w:r w:rsidRPr="00BF0AC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En effet</w:t>
      </w:r>
      <w:r w:rsidRPr="00BF0ACA">
        <w:rPr>
          <w:rFonts w:ascii="Times New Roman" w:eastAsia="Times New Roman" w:hAnsi="Times New Roman" w:cs="Times New Roman"/>
        </w:rPr>
        <w:t xml:space="preserve">, </w:t>
      </w:r>
      <w:r w:rsidR="005D4AB6">
        <w:rPr>
          <w:rFonts w:ascii="Times New Roman" w:eastAsia="Times New Roman" w:hAnsi="Times New Roman" w:cs="Times New Roman"/>
        </w:rPr>
        <w:t>« </w:t>
      </w:r>
      <w:r w:rsidRPr="00BF0ACA">
        <w:rPr>
          <w:rFonts w:ascii="Times New Roman" w:eastAsia="Times New Roman" w:hAnsi="Times New Roman" w:cs="Times New Roman"/>
        </w:rPr>
        <w:t>même lorsqu'une distance paraît établie solidement entre deux textes, on ne sait pas toujours à quoi la rattacher. À l'auteur ? À l'époque ? Au sujet traité ?</w:t>
      </w:r>
      <w:r w:rsidR="005D4AB6">
        <w:rPr>
          <w:rFonts w:ascii="Times New Roman" w:eastAsia="Times New Roman" w:hAnsi="Times New Roman" w:cs="Times New Roman"/>
        </w:rPr>
        <w:t> »</w:t>
      </w:r>
      <w:r w:rsidR="00974C0D">
        <w:rPr>
          <w:rFonts w:ascii="Times New Roman" w:eastAsia="Times New Roman" w:hAnsi="Times New Roman" w:cs="Times New Roman"/>
        </w:rPr>
        <w:t xml:space="preserve"> (p.2)</w:t>
      </w:r>
      <w:r w:rsidRPr="00BF0ACA">
        <w:rPr>
          <w:rFonts w:ascii="Times New Roman" w:eastAsia="Times New Roman" w:hAnsi="Times New Roman" w:cs="Times New Roman"/>
        </w:rPr>
        <w:t>.</w:t>
      </w:r>
      <w:r w:rsidR="00974C0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974C0D">
        <w:rPr>
          <w:rFonts w:ascii="Times New Roman" w:eastAsia="Times New Roman" w:hAnsi="Times New Roman" w:cs="Times New Roman"/>
        </w:rPr>
        <w:t>textométrie</w:t>
      </w:r>
      <w:proofErr w:type="spellEnd"/>
      <w:r w:rsidR="00974C0D">
        <w:rPr>
          <w:rFonts w:ascii="Times New Roman" w:eastAsia="Times New Roman" w:hAnsi="Times New Roman" w:cs="Times New Roman"/>
        </w:rPr>
        <w:t xml:space="preserve"> a longtemps été un bon moyen d’aborder la question de l’attribution d’auteurs,</w:t>
      </w:r>
      <w:r w:rsidR="00000195">
        <w:rPr>
          <w:rFonts w:ascii="Times New Roman" w:eastAsia="Times New Roman" w:hAnsi="Times New Roman" w:cs="Times New Roman"/>
        </w:rPr>
        <w:t xml:space="preserve"> notamment d’un point de vue différentiel</w:t>
      </w:r>
      <w:r w:rsidR="00E701F9">
        <w:rPr>
          <w:rFonts w:ascii="Times New Roman" w:eastAsia="Times New Roman" w:hAnsi="Times New Roman" w:cs="Times New Roman"/>
        </w:rPr>
        <w:t xml:space="preserve">, </w:t>
      </w:r>
      <w:r w:rsidR="00974C0D">
        <w:rPr>
          <w:rFonts w:ascii="Times New Roman" w:eastAsia="Times New Roman" w:hAnsi="Times New Roman" w:cs="Times New Roman"/>
        </w:rPr>
        <w:t>mais des travaux récents (</w:t>
      </w:r>
      <w:r w:rsidR="005D4AB6">
        <w:rPr>
          <w:rFonts w:ascii="Times New Roman" w:eastAsia="Times New Roman" w:hAnsi="Times New Roman" w:cs="Times New Roman"/>
        </w:rPr>
        <w:t>Brunet et al. 2021</w:t>
      </w:r>
      <w:r w:rsidR="00974C0D">
        <w:rPr>
          <w:rFonts w:ascii="Times New Roman" w:eastAsia="Times New Roman" w:hAnsi="Times New Roman" w:cs="Times New Roman"/>
        </w:rPr>
        <w:t> : 75) ont montré que « </w:t>
      </w:r>
      <w:r w:rsidR="005D4AB6" w:rsidRPr="00B67B1A">
        <w:rPr>
          <w:rFonts w:ascii="Times New Roman" w:eastAsia="Times New Roman" w:hAnsi="Times New Roman" w:cs="Times New Roman"/>
        </w:rPr>
        <w:t xml:space="preserve">l’approche du </w:t>
      </w:r>
      <w:proofErr w:type="spellStart"/>
      <w:r w:rsidR="005D4AB6" w:rsidRPr="00B67B1A">
        <w:rPr>
          <w:rFonts w:ascii="Times New Roman" w:eastAsia="Times New Roman" w:hAnsi="Times New Roman" w:cs="Times New Roman"/>
        </w:rPr>
        <w:t>deep</w:t>
      </w:r>
      <w:proofErr w:type="spellEnd"/>
      <w:r w:rsidR="005D4AB6" w:rsidRPr="00B67B1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4AB6" w:rsidRPr="00B67B1A">
        <w:rPr>
          <w:rFonts w:ascii="Times New Roman" w:eastAsia="Times New Roman" w:hAnsi="Times New Roman" w:cs="Times New Roman"/>
        </w:rPr>
        <w:t>learning</w:t>
      </w:r>
      <w:proofErr w:type="spellEnd"/>
      <w:r w:rsidR="00974C0D" w:rsidRPr="00B67B1A">
        <w:rPr>
          <w:rFonts w:ascii="Times New Roman" w:eastAsia="Times New Roman" w:hAnsi="Times New Roman" w:cs="Times New Roman"/>
        </w:rPr>
        <w:t xml:space="preserve"> […]</w:t>
      </w:r>
      <w:r w:rsidR="00974C0D">
        <w:rPr>
          <w:rFonts w:ascii="Times New Roman" w:eastAsia="Times New Roman" w:hAnsi="Times New Roman" w:cs="Times New Roman"/>
        </w:rPr>
        <w:t xml:space="preserve"> </w:t>
      </w:r>
      <w:r w:rsidR="005D4AB6" w:rsidRPr="00B67B1A">
        <w:rPr>
          <w:rFonts w:ascii="Times New Roman" w:eastAsia="Times New Roman" w:hAnsi="Times New Roman" w:cs="Times New Roman"/>
        </w:rPr>
        <w:t>laisse espérer une sensibilité plus grande et plus exacte à la spécificité des textes</w:t>
      </w:r>
      <w:r w:rsidR="00974C0D" w:rsidRPr="00B67B1A">
        <w:rPr>
          <w:rFonts w:ascii="Times New Roman" w:eastAsia="Times New Roman" w:hAnsi="Times New Roman" w:cs="Times New Roman"/>
        </w:rPr>
        <w:t xml:space="preserve"> ». </w:t>
      </w:r>
      <w:r w:rsidR="00974C0D">
        <w:rPr>
          <w:rFonts w:ascii="Times New Roman" w:eastAsia="Times New Roman" w:hAnsi="Times New Roman" w:cs="Times New Roman"/>
        </w:rPr>
        <w:t xml:space="preserve">Des différences méthodologiques fortes existent néanmoins entre ces approches (constitution des corpus, établissement des « scores » de réussite), et il faut également être vigilent sur la portée des résultats, comme le montrent </w:t>
      </w:r>
      <w:proofErr w:type="spellStart"/>
      <w:r w:rsidR="00974C0D">
        <w:rPr>
          <w:rFonts w:ascii="Times New Roman" w:eastAsia="Times New Roman" w:hAnsi="Times New Roman" w:cs="Times New Roman"/>
        </w:rPr>
        <w:t>Kestemont</w:t>
      </w:r>
      <w:proofErr w:type="spellEnd"/>
      <w:r w:rsidR="00974C0D">
        <w:rPr>
          <w:rFonts w:ascii="Times New Roman" w:eastAsia="Times New Roman" w:hAnsi="Times New Roman" w:cs="Times New Roman"/>
        </w:rPr>
        <w:t xml:space="preserve"> et al. </w:t>
      </w:r>
      <w:r w:rsidR="00974C0D" w:rsidRPr="00B67B1A">
        <w:rPr>
          <w:rFonts w:ascii="Times New Roman" w:eastAsia="Times New Roman" w:hAnsi="Times New Roman" w:cs="Times New Roman"/>
          <w:lang w:val="fr-FR"/>
        </w:rPr>
        <w:t>(2019 : 13) en pointant les limites de certaines classifications</w:t>
      </w:r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(</w:t>
      </w:r>
      <w:r w:rsidR="00000195" w:rsidRPr="00B67B1A">
        <w:rPr>
          <w:rFonts w:ascii="Times New Roman" w:eastAsia="Times New Roman" w:hAnsi="Times New Roman" w:cs="Times New Roman"/>
          <w:lang w:val="fr-FR"/>
        </w:rPr>
        <w:t xml:space="preserve">pour eux le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deep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learning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« have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so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far not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led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to a major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breakthrough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in the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field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> »)</w:t>
      </w:r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, </w:t>
      </w:r>
      <w:r w:rsidR="00000195" w:rsidRPr="00B67B1A">
        <w:rPr>
          <w:rFonts w:ascii="Times New Roman" w:eastAsia="Times New Roman" w:hAnsi="Times New Roman" w:cs="Times New Roman"/>
          <w:lang w:val="fr-FR"/>
        </w:rPr>
        <w:t xml:space="preserve">et </w:t>
      </w:r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en concluant </w:t>
      </w:r>
      <w:r w:rsidR="00000195" w:rsidRPr="00B67B1A">
        <w:rPr>
          <w:rFonts w:ascii="Times New Roman" w:eastAsia="Times New Roman" w:hAnsi="Times New Roman" w:cs="Times New Roman"/>
          <w:lang w:val="fr-FR"/>
        </w:rPr>
        <w:t xml:space="preserve">ainsi </w:t>
      </w:r>
      <w:r w:rsidR="00974C0D" w:rsidRPr="00B67B1A">
        <w:rPr>
          <w:rFonts w:ascii="Times New Roman" w:eastAsia="Times New Roman" w:hAnsi="Times New Roman" w:cs="Times New Roman"/>
          <w:lang w:val="fr-FR"/>
        </w:rPr>
        <w:t>un état des lieux sur le sujet</w:t>
      </w:r>
      <w:r w:rsidR="00000195" w:rsidRPr="00B67B1A">
        <w:rPr>
          <w:rFonts w:ascii="Times New Roman" w:eastAsia="Times New Roman" w:hAnsi="Times New Roman" w:cs="Times New Roman"/>
          <w:lang w:val="fr-FR"/>
        </w:rPr>
        <w:t xml:space="preserve">: </w:t>
      </w:r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« a more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promising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research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direction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might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be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to move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away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from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closed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-set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classifiers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(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with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naive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reject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-option),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towards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purely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 xml:space="preserve"> open-set </w:t>
      </w:r>
      <w:proofErr w:type="spellStart"/>
      <w:r w:rsidR="00974C0D" w:rsidRPr="00B67B1A">
        <w:rPr>
          <w:rFonts w:ascii="Times New Roman" w:eastAsia="Times New Roman" w:hAnsi="Times New Roman" w:cs="Times New Roman"/>
          <w:lang w:val="fr-FR"/>
        </w:rPr>
        <w:t>classifiers</w:t>
      </w:r>
      <w:proofErr w:type="spellEnd"/>
      <w:r w:rsidR="00974C0D" w:rsidRPr="00B67B1A">
        <w:rPr>
          <w:rFonts w:ascii="Times New Roman" w:eastAsia="Times New Roman" w:hAnsi="Times New Roman" w:cs="Times New Roman"/>
          <w:lang w:val="fr-FR"/>
        </w:rPr>
        <w:t> »</w:t>
      </w:r>
      <w:r w:rsidR="00B67B1A" w:rsidRPr="00B67B1A">
        <w:rPr>
          <w:rFonts w:ascii="Times New Roman" w:eastAsia="Times New Roman" w:hAnsi="Times New Roman" w:cs="Times New Roman"/>
          <w:lang w:val="fr-FR"/>
        </w:rPr>
        <w:t xml:space="preserve"> </w:t>
      </w:r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En nous situant dans la </w:t>
      </w:r>
      <w:r w:rsidR="00000195" w:rsidRPr="00B67B1A">
        <w:rPr>
          <w:rFonts w:ascii="Times New Roman" w:eastAsia="Times New Roman" w:hAnsi="Times New Roman" w:cs="Times New Roman"/>
          <w:lang w:val="fr-FR"/>
        </w:rPr>
        <w:t>perspective</w:t>
      </w:r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 de travaux d’analyse du discours outillée, qui font cohabiter </w:t>
      </w:r>
      <w:r w:rsidR="00000195" w:rsidRPr="00B67B1A">
        <w:rPr>
          <w:rFonts w:ascii="Times New Roman" w:eastAsia="Times New Roman" w:hAnsi="Times New Roman" w:cs="Times New Roman"/>
          <w:lang w:val="fr-FR"/>
        </w:rPr>
        <w:t xml:space="preserve">IA et </w:t>
      </w:r>
      <w:proofErr w:type="spellStart"/>
      <w:r w:rsidR="00E701F9" w:rsidRPr="00B67B1A">
        <w:rPr>
          <w:rFonts w:ascii="Times New Roman" w:eastAsia="Times New Roman" w:hAnsi="Times New Roman" w:cs="Times New Roman"/>
          <w:lang w:val="fr-FR"/>
        </w:rPr>
        <w:t>textométrie</w:t>
      </w:r>
      <w:proofErr w:type="spellEnd"/>
      <w:r w:rsidR="00E701F9" w:rsidRPr="00B67B1A">
        <w:rPr>
          <w:rFonts w:ascii="Times New Roman" w:eastAsia="Times New Roman" w:hAnsi="Times New Roman" w:cs="Times New Roman"/>
          <w:lang w:val="fr-FR"/>
        </w:rPr>
        <w:t xml:space="preserve">, </w:t>
      </w:r>
      <w:r w:rsidR="00E701F9" w:rsidRPr="00B67B1A">
        <w:rPr>
          <w:rFonts w:ascii="Times New Roman" w:eastAsia="Times New Roman" w:hAnsi="Times New Roman" w:cs="Times New Roman"/>
        </w:rPr>
        <w:t>n</w:t>
      </w:r>
      <w:r w:rsidRPr="00B67B1A">
        <w:rPr>
          <w:rFonts w:ascii="Times New Roman" w:eastAsia="Times New Roman" w:hAnsi="Times New Roman" w:cs="Times New Roman"/>
        </w:rPr>
        <w:t xml:space="preserve">ous souhaitons présenter un algorithme de machine </w:t>
      </w:r>
      <w:proofErr w:type="spellStart"/>
      <w:r w:rsidRPr="00B67B1A">
        <w:rPr>
          <w:rFonts w:ascii="Times New Roman" w:eastAsia="Times New Roman" w:hAnsi="Times New Roman" w:cs="Times New Roman"/>
        </w:rPr>
        <w:t>learning</w:t>
      </w:r>
      <w:proofErr w:type="spellEnd"/>
      <w:r w:rsidRPr="00B67B1A">
        <w:rPr>
          <w:rFonts w:ascii="Times New Roman" w:eastAsia="Times New Roman" w:hAnsi="Times New Roman" w:cs="Times New Roman"/>
        </w:rPr>
        <w:t xml:space="preserve"> capable de détecter automatiquement la paternité d'un</w:t>
      </w:r>
      <w:r w:rsidRPr="00BF0ACA">
        <w:rPr>
          <w:rFonts w:ascii="Times New Roman" w:eastAsia="Times New Roman" w:hAnsi="Times New Roman" w:cs="Times New Roman"/>
        </w:rPr>
        <w:t xml:space="preserve"> texte dans un ensemble de corpus de textes/discours d'auteurs connus. La recherche en cours se base</w:t>
      </w:r>
      <w:r w:rsidR="00E002BD">
        <w:rPr>
          <w:rFonts w:ascii="Times New Roman" w:eastAsia="Times New Roman" w:hAnsi="Times New Roman" w:cs="Times New Roman"/>
        </w:rPr>
        <w:t xml:space="preserve"> sur </w:t>
      </w:r>
      <w:bookmarkStart w:id="0" w:name="_GoBack"/>
      <w:bookmarkEnd w:id="0"/>
      <w:r w:rsidRPr="00BF0ACA">
        <w:rPr>
          <w:rFonts w:ascii="Times New Roman" w:eastAsia="Times New Roman" w:hAnsi="Times New Roman" w:cs="Times New Roman"/>
        </w:rPr>
        <w:t>un corpus hétérogène composé à ce jour de 1000 documents (emails, livres du domaine public, de discours et articles de blog) annotés en fonction de l'auteur</w:t>
      </w:r>
      <w:r w:rsidR="00E701F9">
        <w:rPr>
          <w:rFonts w:ascii="Times New Roman" w:eastAsia="Times New Roman" w:hAnsi="Times New Roman" w:cs="Times New Roman"/>
        </w:rPr>
        <w:t xml:space="preserve">, </w:t>
      </w:r>
      <w:r w:rsidR="00000195">
        <w:rPr>
          <w:rFonts w:ascii="Times New Roman" w:eastAsia="Times New Roman" w:hAnsi="Times New Roman" w:cs="Times New Roman"/>
        </w:rPr>
        <w:t>à la suite</w:t>
      </w:r>
      <w:r w:rsidR="00E701F9">
        <w:rPr>
          <w:rFonts w:ascii="Times New Roman" w:eastAsia="Times New Roman" w:hAnsi="Times New Roman" w:cs="Times New Roman"/>
        </w:rPr>
        <w:t xml:space="preserve"> de travaux exploratoires sur des tweets politiques en contexte électoral (</w:t>
      </w:r>
      <w:proofErr w:type="spellStart"/>
      <w:r w:rsidR="00E701F9">
        <w:rPr>
          <w:rFonts w:ascii="Times New Roman" w:eastAsia="Times New Roman" w:hAnsi="Times New Roman" w:cs="Times New Roman"/>
        </w:rPr>
        <w:t>Lam</w:t>
      </w:r>
      <w:proofErr w:type="spellEnd"/>
      <w:r w:rsidR="00E701F9">
        <w:rPr>
          <w:rFonts w:ascii="Times New Roman" w:eastAsia="Times New Roman" w:hAnsi="Times New Roman" w:cs="Times New Roman"/>
        </w:rPr>
        <w:t xml:space="preserve"> et al. 2021)</w:t>
      </w:r>
      <w:r w:rsidRPr="00BF0ACA">
        <w:rPr>
          <w:rFonts w:ascii="Times New Roman" w:eastAsia="Times New Roman" w:hAnsi="Times New Roman" w:cs="Times New Roman"/>
        </w:rPr>
        <w:t xml:space="preserve">. Nous analysons en </w:t>
      </w:r>
      <w:proofErr w:type="spellStart"/>
      <w:r w:rsidRPr="00BF0ACA">
        <w:rPr>
          <w:rFonts w:ascii="Times New Roman" w:eastAsia="Times New Roman" w:hAnsi="Times New Roman" w:cs="Times New Roman"/>
        </w:rPr>
        <w:t>pré-traitement</w:t>
      </w:r>
      <w:proofErr w:type="spellEnd"/>
      <w:r w:rsidRPr="00BF0ACA">
        <w:rPr>
          <w:rFonts w:ascii="Times New Roman" w:eastAsia="Times New Roman" w:hAnsi="Times New Roman" w:cs="Times New Roman"/>
        </w:rPr>
        <w:t xml:space="preserve"> plus d'une vingtaine de paramètres différents (distance de Jaccard, fréquence des différentes parties du discours, caractéristiques stylistiques comme la longueur/complexité des phrases, etc.</w:t>
      </w:r>
      <w:r w:rsidR="00000195">
        <w:rPr>
          <w:rFonts w:ascii="Times New Roman" w:eastAsia="Times New Roman" w:hAnsi="Times New Roman" w:cs="Times New Roman"/>
        </w:rPr>
        <w:t xml:space="preserve">, </w:t>
      </w:r>
      <w:r w:rsidR="00E701F9">
        <w:rPr>
          <w:rFonts w:ascii="Times New Roman" w:eastAsia="Times New Roman" w:hAnsi="Times New Roman" w:cs="Times New Roman"/>
        </w:rPr>
        <w:t xml:space="preserve">qui ont notamment été </w:t>
      </w:r>
      <w:r w:rsidR="00000195">
        <w:rPr>
          <w:rFonts w:ascii="Times New Roman" w:eastAsia="Times New Roman" w:hAnsi="Times New Roman" w:cs="Times New Roman"/>
        </w:rPr>
        <w:t>identifiés</w:t>
      </w:r>
      <w:r w:rsidR="00E701F9">
        <w:rPr>
          <w:rFonts w:ascii="Times New Roman" w:eastAsia="Times New Roman" w:hAnsi="Times New Roman" w:cs="Times New Roman"/>
        </w:rPr>
        <w:t xml:space="preserve"> comme pertinents pour cette tâche à partir d’explorations </w:t>
      </w:r>
      <w:proofErr w:type="spellStart"/>
      <w:r w:rsidR="00E701F9">
        <w:rPr>
          <w:rFonts w:ascii="Times New Roman" w:eastAsia="Times New Roman" w:hAnsi="Times New Roman" w:cs="Times New Roman"/>
        </w:rPr>
        <w:t>textométriques</w:t>
      </w:r>
      <w:proofErr w:type="spellEnd"/>
      <w:r w:rsidR="00000195">
        <w:rPr>
          <w:rFonts w:ascii="Times New Roman" w:eastAsia="Times New Roman" w:hAnsi="Times New Roman" w:cs="Times New Roman"/>
        </w:rPr>
        <w:t>)</w:t>
      </w:r>
      <w:r w:rsidR="00E701F9">
        <w:rPr>
          <w:rFonts w:ascii="Times New Roman" w:eastAsia="Times New Roman" w:hAnsi="Times New Roman" w:cs="Times New Roman"/>
        </w:rPr>
        <w:t xml:space="preserve"> </w:t>
      </w:r>
      <w:r w:rsidRPr="00BF0ACA">
        <w:rPr>
          <w:rFonts w:ascii="Times New Roman" w:eastAsia="Times New Roman" w:hAnsi="Times New Roman" w:cs="Times New Roman"/>
        </w:rPr>
        <w:t xml:space="preserve">que nous passons ensuite dans un algorithme de machine </w:t>
      </w:r>
      <w:proofErr w:type="spellStart"/>
      <w:r w:rsidRPr="00BF0ACA">
        <w:rPr>
          <w:rFonts w:ascii="Times New Roman" w:eastAsia="Times New Roman" w:hAnsi="Times New Roman" w:cs="Times New Roman"/>
        </w:rPr>
        <w:t>learning</w:t>
      </w:r>
      <w:proofErr w:type="spellEnd"/>
      <w:r w:rsidRPr="00BF0ACA">
        <w:rPr>
          <w:rFonts w:ascii="Times New Roman" w:eastAsia="Times New Roman" w:hAnsi="Times New Roman" w:cs="Times New Roman"/>
        </w:rPr>
        <w:t xml:space="preserve"> (SVM</w:t>
      </w:r>
      <w:r w:rsidR="00E701F9">
        <w:rPr>
          <w:rFonts w:ascii="Times New Roman" w:eastAsia="Times New Roman" w:hAnsi="Times New Roman" w:cs="Times New Roman"/>
        </w:rPr>
        <w:t xml:space="preserve">). </w:t>
      </w:r>
      <w:r w:rsidRPr="00BF0ACA">
        <w:rPr>
          <w:rFonts w:ascii="Times New Roman" w:eastAsia="Times New Roman" w:hAnsi="Times New Roman" w:cs="Times New Roman"/>
        </w:rPr>
        <w:t>Les travaux en cours donnent des résultats encourageants</w:t>
      </w:r>
      <w:r w:rsidR="00000195">
        <w:rPr>
          <w:rFonts w:ascii="Times New Roman" w:eastAsia="Times New Roman" w:hAnsi="Times New Roman" w:cs="Times New Roman"/>
        </w:rPr>
        <w:t>, que nous</w:t>
      </w:r>
      <w:r w:rsidRPr="00BF0ACA">
        <w:rPr>
          <w:rFonts w:ascii="Times New Roman" w:eastAsia="Times New Roman" w:hAnsi="Times New Roman" w:cs="Times New Roman"/>
        </w:rPr>
        <w:t xml:space="preserve"> </w:t>
      </w:r>
      <w:r w:rsidR="00E701F9">
        <w:rPr>
          <w:rFonts w:ascii="Times New Roman" w:eastAsia="Times New Roman" w:hAnsi="Times New Roman" w:cs="Times New Roman"/>
        </w:rPr>
        <w:t xml:space="preserve">discuterons notamment au regard </w:t>
      </w:r>
      <w:r w:rsidRPr="00E701F9">
        <w:rPr>
          <w:rFonts w:ascii="Times New Roman" w:eastAsia="Times New Roman" w:hAnsi="Times New Roman" w:cs="Times New Roman"/>
        </w:rPr>
        <w:t xml:space="preserve"> </w:t>
      </w:r>
      <w:r w:rsidR="00E701F9">
        <w:rPr>
          <w:rFonts w:ascii="Times New Roman" w:eastAsia="Times New Roman" w:hAnsi="Times New Roman" w:cs="Times New Roman"/>
        </w:rPr>
        <w:t>des résultats donnés par</w:t>
      </w:r>
      <w:r w:rsidRPr="00E701F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01F9">
        <w:rPr>
          <w:rFonts w:ascii="Times New Roman" w:eastAsia="Times New Roman" w:hAnsi="Times New Roman" w:cs="Times New Roman"/>
        </w:rPr>
        <w:t>DeepText</w:t>
      </w:r>
      <w:proofErr w:type="spellEnd"/>
      <w:r w:rsidR="00E701F9">
        <w:rPr>
          <w:rFonts w:ascii="Times New Roman" w:eastAsia="Times New Roman" w:hAnsi="Times New Roman" w:cs="Times New Roman"/>
        </w:rPr>
        <w:t xml:space="preserve">. </w:t>
      </w:r>
      <w:r w:rsidRPr="00BF0ACA">
        <w:rPr>
          <w:rFonts w:ascii="Times New Roman" w:eastAsia="Times New Roman" w:hAnsi="Times New Roman" w:cs="Times New Roman"/>
        </w:rPr>
        <w:t>Dans la perspective applicative, nous montrerons que si l'attribution d'auteur est peu utilisée par les juridictions françaises, elle peut s'intégrer aux procédures d'enquête ou de justice.</w:t>
      </w:r>
    </w:p>
    <w:p w14:paraId="7BE9F198" w14:textId="792B4644" w:rsidR="00BC7607" w:rsidRPr="00464DBB" w:rsidRDefault="00BC7607" w:rsidP="00464DBB">
      <w:pPr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3CF18B7" w14:textId="49DF7929" w:rsidR="00000195" w:rsidRDefault="00000195" w:rsidP="00B67B1A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195">
        <w:rPr>
          <w:rFonts w:ascii="Times New Roman" w:eastAsia="Times New Roman" w:hAnsi="Times New Roman" w:cs="Times New Roman"/>
          <w:sz w:val="20"/>
          <w:szCs w:val="20"/>
        </w:rPr>
        <w:t xml:space="preserve">Brunet, E. (2003). Peut-on mesurer la distance entre deux textes?. </w:t>
      </w:r>
      <w:r w:rsidRPr="00B67B1A">
        <w:rPr>
          <w:rFonts w:ascii="Times New Roman" w:eastAsia="Times New Roman" w:hAnsi="Times New Roman" w:cs="Times New Roman"/>
          <w:i/>
          <w:sz w:val="20"/>
          <w:szCs w:val="20"/>
        </w:rPr>
        <w:t>Corpus</w:t>
      </w:r>
      <w:r w:rsidRPr="00000195">
        <w:rPr>
          <w:rFonts w:ascii="Times New Roman" w:eastAsia="Times New Roman" w:hAnsi="Times New Roman" w:cs="Times New Roman"/>
          <w:sz w:val="20"/>
          <w:szCs w:val="20"/>
        </w:rPr>
        <w:t>, (2).</w:t>
      </w:r>
      <w:r w:rsidRPr="00000195" w:rsidDel="000001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EFB67B" w14:textId="27AC9B50" w:rsidR="00000195" w:rsidRDefault="00000195" w:rsidP="00B67B1A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195">
        <w:rPr>
          <w:rFonts w:ascii="Times New Roman" w:eastAsia="Times New Roman" w:hAnsi="Times New Roman" w:cs="Times New Roman"/>
          <w:sz w:val="20"/>
          <w:szCs w:val="20"/>
        </w:rPr>
        <w:t xml:space="preserve">Brunet,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E., </w:t>
      </w:r>
      <w:proofErr w:type="spellStart"/>
      <w:r w:rsidRPr="00000195">
        <w:rPr>
          <w:rFonts w:ascii="Times New Roman" w:eastAsia="Times New Roman" w:hAnsi="Times New Roman" w:cs="Times New Roman"/>
          <w:sz w:val="20"/>
          <w:szCs w:val="20"/>
        </w:rPr>
        <w:t>Lebart</w:t>
      </w:r>
      <w:proofErr w:type="spellEnd"/>
      <w:r w:rsidRPr="000001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L. &amp; </w:t>
      </w:r>
      <w:proofErr w:type="spellStart"/>
      <w:r w:rsidRPr="00000195">
        <w:rPr>
          <w:rFonts w:ascii="Times New Roman" w:eastAsia="Times New Roman" w:hAnsi="Times New Roman" w:cs="Times New Roman"/>
          <w:sz w:val="20"/>
          <w:szCs w:val="20"/>
        </w:rPr>
        <w:t>Vanni</w:t>
      </w:r>
      <w:proofErr w:type="spellEnd"/>
      <w:r w:rsidRPr="000001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L. (</w:t>
      </w:r>
      <w:r w:rsidRPr="00000195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000195">
        <w:rPr>
          <w:rFonts w:ascii="Times New Roman" w:eastAsia="Times New Roman" w:hAnsi="Times New Roman" w:cs="Times New Roman"/>
          <w:sz w:val="20"/>
          <w:szCs w:val="20"/>
        </w:rPr>
        <w:t xml:space="preserve"> Littérature et intelligence artificielle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Dans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Mayaffre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D.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Vanni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B67B1A">
        <w:rPr>
          <w:rFonts w:ascii="Times New Roman" w:eastAsia="Times New Roman" w:hAnsi="Times New Roman" w:cs="Times New Roman"/>
          <w:i/>
          <w:sz w:val="20"/>
          <w:szCs w:val="20"/>
        </w:rPr>
        <w:t>L’intelligence artificielle des textes. Des algorithmes à l'interprétation</w:t>
      </w:r>
      <w:r w:rsidRPr="00000195">
        <w:rPr>
          <w:rFonts w:ascii="Times New Roman" w:eastAsia="Times New Roman" w:hAnsi="Times New Roman" w:cs="Times New Roman"/>
          <w:sz w:val="20"/>
          <w:szCs w:val="20"/>
        </w:rPr>
        <w:t>. 73-130</w:t>
      </w:r>
    </w:p>
    <w:p w14:paraId="07F9FE53" w14:textId="6735DBBE" w:rsidR="00974C0D" w:rsidRPr="00B67B1A" w:rsidRDefault="00974C0D" w:rsidP="00B67B1A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>Kestemont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M.,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>Stamatatos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E.,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>Manjavacas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E.,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>Daelemans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W.,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>Potthast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M., &amp; Stein, B. (2019). </w:t>
      </w:r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Overview of the Cross-domain Authorship Attribution Task at PAN 2019. In </w:t>
      </w:r>
      <w:r w:rsidRPr="00B67B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CLEF</w:t>
      </w:r>
      <w:r w:rsidR="00000195" w:rsidRPr="00B67B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(Working notes)</w:t>
      </w:r>
      <w:r w:rsidR="00000195"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A2CE92B" w14:textId="1A290CBA" w:rsidR="00974C0D" w:rsidRDefault="00000195" w:rsidP="00B67B1A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Lam, T.,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>Demange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J., &amp; </w:t>
      </w:r>
      <w:proofErr w:type="spellStart"/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>Longhi</w:t>
      </w:r>
      <w:proofErr w:type="spellEnd"/>
      <w:r w:rsidRPr="00B67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J. (2021). </w:t>
      </w:r>
      <w:r w:rsidRPr="00B67B1A">
        <w:rPr>
          <w:rFonts w:ascii="Times New Roman" w:eastAsia="Times New Roman" w:hAnsi="Times New Roman" w:cs="Times New Roman"/>
          <w:sz w:val="20"/>
          <w:szCs w:val="20"/>
        </w:rPr>
        <w:t xml:space="preserve">Attribution d'auteur par utilisation des méthodes d'apprentissage profond. </w:t>
      </w:r>
      <w:r>
        <w:rPr>
          <w:rFonts w:ascii="Times New Roman" w:eastAsia="Times New Roman" w:hAnsi="Times New Roman" w:cs="Times New Roman"/>
          <w:sz w:val="20"/>
          <w:szCs w:val="20"/>
        </w:rPr>
        <w:t>Dans</w:t>
      </w:r>
      <w:r w:rsidRPr="00B67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7B1A">
        <w:rPr>
          <w:rFonts w:ascii="Times New Roman" w:eastAsia="Times New Roman" w:hAnsi="Times New Roman" w:cs="Times New Roman"/>
          <w:i/>
          <w:sz w:val="20"/>
          <w:szCs w:val="20"/>
        </w:rPr>
        <w:t xml:space="preserve">EGC 2021 Atelier" DL for NLP: </w:t>
      </w:r>
      <w:proofErr w:type="spellStart"/>
      <w:r w:rsidRPr="00B67B1A">
        <w:rPr>
          <w:rFonts w:ascii="Times New Roman" w:eastAsia="Times New Roman" w:hAnsi="Times New Roman" w:cs="Times New Roman"/>
          <w:i/>
          <w:sz w:val="20"/>
          <w:szCs w:val="20"/>
        </w:rPr>
        <w:t>Deep</w:t>
      </w:r>
      <w:proofErr w:type="spellEnd"/>
      <w:r w:rsidRPr="00B67B1A">
        <w:rPr>
          <w:rFonts w:ascii="Times New Roman" w:eastAsia="Times New Roman" w:hAnsi="Times New Roman" w:cs="Times New Roman"/>
          <w:i/>
          <w:sz w:val="20"/>
          <w:szCs w:val="20"/>
        </w:rPr>
        <w:t xml:space="preserve"> Learning pour le traitement automatique des langues"</w:t>
      </w:r>
    </w:p>
    <w:sectPr w:rsidR="00974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2EE1"/>
    <w:multiLevelType w:val="hybridMultilevel"/>
    <w:tmpl w:val="B764FAEC"/>
    <w:lvl w:ilvl="0" w:tplc="703AE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E"/>
    <w:rsid w:val="00000195"/>
    <w:rsid w:val="00024C10"/>
    <w:rsid w:val="000654CA"/>
    <w:rsid w:val="0026053E"/>
    <w:rsid w:val="003718DD"/>
    <w:rsid w:val="00464DBB"/>
    <w:rsid w:val="005D4AB6"/>
    <w:rsid w:val="00974C0D"/>
    <w:rsid w:val="00B67B1A"/>
    <w:rsid w:val="00BC7607"/>
    <w:rsid w:val="00BF0ACA"/>
    <w:rsid w:val="00C1352E"/>
    <w:rsid w:val="00E002BD"/>
    <w:rsid w:val="00E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53C"/>
  <w15:docId w15:val="{C18B8B81-F373-8E4E-B4AF-8F9D0CD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BF0A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0AC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AC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GREGORY MIRAS (Personnel)</cp:lastModifiedBy>
  <cp:revision>9</cp:revision>
  <dcterms:created xsi:type="dcterms:W3CDTF">2021-05-14T14:54:00Z</dcterms:created>
  <dcterms:modified xsi:type="dcterms:W3CDTF">2021-06-01T08:20:00Z</dcterms:modified>
</cp:coreProperties>
</file>