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E6A0D" w14:textId="30673AEF" w:rsidR="000F75C0" w:rsidRPr="000F75C0" w:rsidRDefault="000F75C0">
      <w:pPr>
        <w:jc w:val="center"/>
        <w:rPr>
          <w:rFonts w:ascii="Times New Roman" w:eastAsia="Times New Roman" w:hAnsi="Times New Roman" w:cs="Times New Roman"/>
          <w:b/>
          <w:sz w:val="28"/>
          <w:szCs w:val="28"/>
          <w:lang w:val="en-GB"/>
        </w:rPr>
      </w:pPr>
      <w:r w:rsidRPr="000F75C0">
        <w:rPr>
          <w:rFonts w:ascii="Times New Roman" w:eastAsia="Times New Roman" w:hAnsi="Times New Roman" w:cs="Times New Roman"/>
          <w:b/>
          <w:sz w:val="28"/>
          <w:szCs w:val="28"/>
          <w:lang w:val="en-GB"/>
        </w:rPr>
        <w:t>Developing diagnostic tools to identify L2 English listening difficulties: the example of an aural grammaticality judgment test</w:t>
      </w:r>
    </w:p>
    <w:p w14:paraId="72962BC3" w14:textId="77777777" w:rsidR="00097208" w:rsidRDefault="00097208">
      <w:pPr>
        <w:jc w:val="both"/>
        <w:rPr>
          <w:rFonts w:ascii="Times New Roman" w:eastAsia="Times New Roman" w:hAnsi="Times New Roman" w:cs="Times New Roman"/>
          <w:sz w:val="24"/>
          <w:szCs w:val="24"/>
        </w:rPr>
      </w:pPr>
    </w:p>
    <w:p w14:paraId="00000004" w14:textId="0CBEDE06" w:rsidR="007D4C6B" w:rsidRDefault="000F75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Marie-Pierre</w:t>
      </w:r>
      <w:r w:rsidR="00724B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JOUANNAUD, </w:t>
      </w:r>
      <w:proofErr w:type="spellStart"/>
      <w:r>
        <w:rPr>
          <w:rFonts w:ascii="Times New Roman" w:eastAsia="Times New Roman" w:hAnsi="Times New Roman" w:cs="Times New Roman"/>
          <w:sz w:val="24"/>
          <w:szCs w:val="24"/>
        </w:rPr>
        <w:t>CeRLA</w:t>
      </w:r>
      <w:proofErr w:type="spellEnd"/>
      <w:r>
        <w:rPr>
          <w:rFonts w:ascii="Times New Roman" w:eastAsia="Times New Roman" w:hAnsi="Times New Roman" w:cs="Times New Roman"/>
          <w:sz w:val="24"/>
          <w:szCs w:val="24"/>
        </w:rPr>
        <w:t>, Université Lyon 2</w:t>
      </w:r>
      <w:r w:rsidR="00724B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FRANCE</w:t>
      </w:r>
    </w:p>
    <w:p w14:paraId="0619DABE" w14:textId="77777777" w:rsidR="00097208" w:rsidRDefault="00097208">
      <w:pPr>
        <w:jc w:val="both"/>
        <w:rPr>
          <w:rFonts w:ascii="Times New Roman" w:eastAsia="Times New Roman" w:hAnsi="Times New Roman" w:cs="Times New Roman"/>
          <w:i/>
          <w:sz w:val="20"/>
          <w:szCs w:val="20"/>
        </w:rPr>
      </w:pPr>
    </w:p>
    <w:p w14:paraId="00000008" w14:textId="16FA08AC" w:rsidR="007D4C6B" w:rsidRPr="000F75C0" w:rsidRDefault="000F75C0">
      <w:pPr>
        <w:jc w:val="both"/>
        <w:rPr>
          <w:rFonts w:ascii="Times New Roman" w:eastAsia="Times New Roman" w:hAnsi="Times New Roman" w:cs="Times New Roman"/>
          <w:i/>
          <w:sz w:val="20"/>
          <w:szCs w:val="20"/>
          <w:lang w:val="en-GB"/>
        </w:rPr>
      </w:pPr>
      <w:r>
        <w:rPr>
          <w:rFonts w:ascii="Times New Roman" w:eastAsia="Times New Roman" w:hAnsi="Times New Roman" w:cs="Times New Roman"/>
          <w:i/>
          <w:sz w:val="20"/>
          <w:szCs w:val="20"/>
          <w:lang w:val="en-GB"/>
        </w:rPr>
        <w:t>Keywords — language testing, online self-correcting diagnostic test, listening comprehension, grammatical</w:t>
      </w:r>
      <w:r w:rsidR="00097208">
        <w:rPr>
          <w:rFonts w:ascii="Times New Roman" w:eastAsia="Times New Roman" w:hAnsi="Times New Roman" w:cs="Times New Roman"/>
          <w:i/>
          <w:sz w:val="20"/>
          <w:szCs w:val="20"/>
          <w:lang w:val="en-GB"/>
        </w:rPr>
        <w:t>ity judgement test</w:t>
      </w:r>
    </w:p>
    <w:p w14:paraId="612B8CFA" w14:textId="6BC6CE65" w:rsidR="000F75C0" w:rsidRPr="000F75C0" w:rsidRDefault="000F75C0" w:rsidP="000F75C0">
      <w:pPr>
        <w:spacing w:before="100" w:beforeAutospacing="1" w:after="100" w:afterAutospacing="1" w:line="240" w:lineRule="auto"/>
        <w:jc w:val="both"/>
        <w:rPr>
          <w:rFonts w:ascii="Times New Roman" w:eastAsia="Times New Roman" w:hAnsi="Times New Roman" w:cs="Times New Roman"/>
          <w:lang w:val="en-GB"/>
        </w:rPr>
      </w:pPr>
      <w:r w:rsidRPr="000F75C0">
        <w:rPr>
          <w:rFonts w:ascii="Times New Roman" w:eastAsia="Times New Roman" w:hAnsi="Times New Roman" w:cs="Times New Roman"/>
          <w:lang w:val="en-GB"/>
        </w:rPr>
        <w:t>Many French students enter higher education with insufficient English listening skills to comprehend English medium academic courses there. In order to identify where they need the most help, diagnostic tests can be used and the results acted upon by providing targeted help. These tests can give general diagnostic information, or more specific information that might be easier to act upon. In this study, we explore the use of an aural grammaticality jud</w:t>
      </w:r>
      <w:bookmarkStart w:id="0" w:name="_GoBack"/>
      <w:bookmarkEnd w:id="0"/>
      <w:r w:rsidRPr="000F75C0">
        <w:rPr>
          <w:rFonts w:ascii="Times New Roman" w:eastAsia="Times New Roman" w:hAnsi="Times New Roman" w:cs="Times New Roman"/>
          <w:lang w:val="en-GB"/>
        </w:rPr>
        <w:t xml:space="preserve">gment test as a diagnostic test of listening comprehension difficulties. </w:t>
      </w:r>
    </w:p>
    <w:p w14:paraId="5ECC478F" w14:textId="04D50DE8" w:rsidR="000F75C0" w:rsidRPr="000F75C0" w:rsidRDefault="000F75C0" w:rsidP="000F75C0">
      <w:pPr>
        <w:spacing w:before="100" w:beforeAutospacing="1" w:after="100" w:afterAutospacing="1" w:line="240" w:lineRule="auto"/>
        <w:jc w:val="both"/>
        <w:rPr>
          <w:rFonts w:ascii="Times New Roman" w:eastAsia="Times New Roman" w:hAnsi="Times New Roman" w:cs="Times New Roman"/>
          <w:lang w:val="en-GB"/>
        </w:rPr>
      </w:pPr>
      <w:r w:rsidRPr="000F75C0">
        <w:rPr>
          <w:rFonts w:ascii="Times New Roman" w:eastAsia="Times New Roman" w:hAnsi="Times New Roman" w:cs="Times New Roman"/>
          <w:lang w:val="en-GB"/>
        </w:rPr>
        <w:t>Although the importance of lexical knowledge in listening is well documented (e.g. Mi</w:t>
      </w:r>
      <w:r w:rsidR="00724BF2">
        <w:rPr>
          <w:rFonts w:ascii="Times New Roman" w:eastAsia="Times New Roman" w:hAnsi="Times New Roman" w:cs="Times New Roman"/>
          <w:lang w:val="en-GB"/>
        </w:rPr>
        <w:t>lton 2013</w:t>
      </w:r>
      <w:r w:rsidRPr="000F75C0">
        <w:rPr>
          <w:rFonts w:ascii="Times New Roman" w:eastAsia="Times New Roman" w:hAnsi="Times New Roman" w:cs="Times New Roman"/>
          <w:lang w:val="en-GB"/>
        </w:rPr>
        <w:t xml:space="preserve">), the role of </w:t>
      </w:r>
      <w:proofErr w:type="spellStart"/>
      <w:r w:rsidRPr="000F75C0">
        <w:rPr>
          <w:rFonts w:ascii="Times New Roman" w:eastAsia="Times New Roman" w:hAnsi="Times New Roman" w:cs="Times New Roman"/>
          <w:lang w:val="en-GB"/>
        </w:rPr>
        <w:t>morphosyntactic</w:t>
      </w:r>
      <w:proofErr w:type="spellEnd"/>
      <w:r w:rsidRPr="000F75C0">
        <w:rPr>
          <w:rFonts w:ascii="Times New Roman" w:eastAsia="Times New Roman" w:hAnsi="Times New Roman" w:cs="Times New Roman"/>
          <w:lang w:val="en-GB"/>
        </w:rPr>
        <w:t xml:space="preserve"> knowledge is less clear. The main models of listening com</w:t>
      </w:r>
      <w:r w:rsidR="00724BF2">
        <w:rPr>
          <w:rFonts w:ascii="Times New Roman" w:eastAsia="Times New Roman" w:hAnsi="Times New Roman" w:cs="Times New Roman"/>
          <w:lang w:val="en-GB"/>
        </w:rPr>
        <w:t>prehension</w:t>
      </w:r>
      <w:r w:rsidRPr="000F75C0">
        <w:rPr>
          <w:rFonts w:ascii="Times New Roman" w:eastAsia="Times New Roman" w:hAnsi="Times New Roman" w:cs="Times New Roman"/>
          <w:lang w:val="en-GB"/>
        </w:rPr>
        <w:t xml:space="preserve"> assume a level of processing devoted to syntactic parsing, separate from decoding/ segmentation on the one hand (recognizing words in the stream of speech), and from integration into discourse (building a situation model) on the other. Most studies, however, have found that although syntactic knowledge is correlated with listening proficiency, it explains no further variance once lexical knowledge is taken into ac</w:t>
      </w:r>
      <w:r w:rsidR="00724BF2">
        <w:rPr>
          <w:rFonts w:ascii="Times New Roman" w:eastAsia="Times New Roman" w:hAnsi="Times New Roman" w:cs="Times New Roman"/>
          <w:lang w:val="en-GB"/>
        </w:rPr>
        <w:t xml:space="preserve">count (e.g. </w:t>
      </w:r>
      <w:proofErr w:type="spellStart"/>
      <w:r w:rsidR="00724BF2">
        <w:rPr>
          <w:rFonts w:ascii="Times New Roman" w:eastAsia="Times New Roman" w:hAnsi="Times New Roman" w:cs="Times New Roman"/>
          <w:lang w:val="en-GB"/>
        </w:rPr>
        <w:t>Meccarty</w:t>
      </w:r>
      <w:proofErr w:type="spellEnd"/>
      <w:r w:rsidR="00724BF2">
        <w:rPr>
          <w:rFonts w:ascii="Times New Roman" w:eastAsia="Times New Roman" w:hAnsi="Times New Roman" w:cs="Times New Roman"/>
          <w:lang w:val="en-GB"/>
        </w:rPr>
        <w:t xml:space="preserve"> 2000</w:t>
      </w:r>
      <w:r w:rsidRPr="000F75C0">
        <w:rPr>
          <w:rFonts w:ascii="Times New Roman" w:eastAsia="Times New Roman" w:hAnsi="Times New Roman" w:cs="Times New Roman"/>
          <w:lang w:val="en-GB"/>
        </w:rPr>
        <w:t>). One hypothesis for this absence of demonstrated role is that the instruments used to measure grammatical knowledge have often been written tests (</w:t>
      </w:r>
      <w:proofErr w:type="spellStart"/>
      <w:r w:rsidRPr="000F75C0">
        <w:rPr>
          <w:rFonts w:ascii="Times New Roman" w:eastAsia="Times New Roman" w:hAnsi="Times New Roman" w:cs="Times New Roman"/>
          <w:lang w:val="en-GB"/>
        </w:rPr>
        <w:t>Cai</w:t>
      </w:r>
      <w:proofErr w:type="spellEnd"/>
      <w:r w:rsidRPr="000F75C0">
        <w:rPr>
          <w:rFonts w:ascii="Times New Roman" w:eastAsia="Times New Roman" w:hAnsi="Times New Roman" w:cs="Times New Roman"/>
          <w:lang w:val="en-GB"/>
        </w:rPr>
        <w:t xml:space="preserve"> 2020), hence the need for tests using oral stimuli.</w:t>
      </w:r>
    </w:p>
    <w:p w14:paraId="0000000E" w14:textId="78D01CE2" w:rsidR="007D4C6B" w:rsidRPr="00D84F1F" w:rsidRDefault="000F75C0" w:rsidP="00D84F1F">
      <w:pPr>
        <w:spacing w:before="100" w:beforeAutospacing="1" w:after="100" w:afterAutospacing="1" w:line="240" w:lineRule="auto"/>
        <w:jc w:val="both"/>
        <w:rPr>
          <w:rFonts w:ascii="Times New Roman" w:eastAsia="Times New Roman" w:hAnsi="Times New Roman" w:cs="Times New Roman"/>
          <w:lang w:val="en-GB"/>
        </w:rPr>
      </w:pPr>
      <w:r w:rsidRPr="000F75C0">
        <w:rPr>
          <w:rFonts w:ascii="Times New Roman" w:eastAsia="Times New Roman" w:hAnsi="Times New Roman" w:cs="Times New Roman"/>
          <w:lang w:val="en-GB"/>
        </w:rPr>
        <w:t xml:space="preserve">We will present the main stages of the design and validation process of an aural grammaticality judgement test administered online, made up of 22 correct and 23 incorrect sentences. It is important for testing instruments to demonstrate both validity (to make sure they actually measure what they are supposed to be testing) and reliability (to make sure they always give the same or very similar results in the same situation). In order to ensure content validity (making sure the construct is adequately covered), the sentences used cover all traditional domains of English grammar (use of determiners, tense, aspect, negation, voice, </w:t>
      </w:r>
      <w:proofErr w:type="spellStart"/>
      <w:r w:rsidRPr="000F75C0">
        <w:rPr>
          <w:rFonts w:ascii="Times New Roman" w:eastAsia="Times New Roman" w:hAnsi="Times New Roman" w:cs="Times New Roman"/>
          <w:lang w:val="en-GB"/>
        </w:rPr>
        <w:t>etc</w:t>
      </w:r>
      <w:proofErr w:type="spellEnd"/>
      <w:r w:rsidRPr="000F75C0">
        <w:rPr>
          <w:rFonts w:ascii="Times New Roman" w:eastAsia="Times New Roman" w:hAnsi="Times New Roman" w:cs="Times New Roman"/>
          <w:lang w:val="en-GB"/>
        </w:rPr>
        <w:t xml:space="preserve">), and contain grammatical structures that characterize CEFR levels ranging from A1 to C1 (either because they are typically taught at these levels, </w:t>
      </w:r>
      <w:proofErr w:type="spellStart"/>
      <w:r w:rsidRPr="000F75C0">
        <w:rPr>
          <w:rFonts w:ascii="Times New Roman" w:eastAsia="Times New Roman" w:hAnsi="Times New Roman" w:cs="Times New Roman"/>
          <w:lang w:val="en-GB"/>
        </w:rPr>
        <w:t>cf</w:t>
      </w:r>
      <w:proofErr w:type="spellEnd"/>
      <w:r w:rsidRPr="000F75C0">
        <w:rPr>
          <w:rFonts w:ascii="Times New Roman" w:eastAsia="Times New Roman" w:hAnsi="Times New Roman" w:cs="Times New Roman"/>
          <w:lang w:val="en-GB"/>
        </w:rPr>
        <w:t xml:space="preserve"> North et al 2011, or because they are criterial features of these levels, according to </w:t>
      </w:r>
      <w:proofErr w:type="spellStart"/>
      <w:r w:rsidRPr="000F75C0">
        <w:rPr>
          <w:rFonts w:ascii="Times New Roman" w:eastAsia="Times New Roman" w:hAnsi="Times New Roman" w:cs="Times New Roman"/>
          <w:lang w:val="en-GB"/>
        </w:rPr>
        <w:t>Salamoura</w:t>
      </w:r>
      <w:proofErr w:type="spellEnd"/>
      <w:r w:rsidRPr="000F75C0">
        <w:rPr>
          <w:rFonts w:ascii="Times New Roman" w:eastAsia="Times New Roman" w:hAnsi="Times New Roman" w:cs="Times New Roman"/>
          <w:lang w:val="en-GB"/>
        </w:rPr>
        <w:t xml:space="preserve"> &amp; Saville 2010). Our results (with 184 subjects) show that the test is reliable (Cronbach’s alpha = 0.8), that the items discriminate well between high and low performing students (although the relationship between hypothesized CEFR levels and observed item difficulty is hard to interpret), and that the results are highly correlated (0</w:t>
      </w:r>
      <w:proofErr w:type="gramStart"/>
      <w:r w:rsidRPr="000F75C0">
        <w:rPr>
          <w:rFonts w:ascii="Times New Roman" w:eastAsia="Times New Roman" w:hAnsi="Times New Roman" w:cs="Times New Roman"/>
          <w:lang w:val="en-GB"/>
        </w:rPr>
        <w:t>,76</w:t>
      </w:r>
      <w:proofErr w:type="gramEnd"/>
      <w:r w:rsidRPr="000F75C0">
        <w:rPr>
          <w:rFonts w:ascii="Times New Roman" w:eastAsia="Times New Roman" w:hAnsi="Times New Roman" w:cs="Times New Roman"/>
          <w:lang w:val="en-GB"/>
        </w:rPr>
        <w:t>) with a listening test adm</w:t>
      </w:r>
      <w:r w:rsidR="00D84F1F">
        <w:rPr>
          <w:rFonts w:ascii="Times New Roman" w:eastAsia="Times New Roman" w:hAnsi="Times New Roman" w:cs="Times New Roman"/>
          <w:lang w:val="en-GB"/>
        </w:rPr>
        <w:t>inistered to the same students.</w:t>
      </w:r>
    </w:p>
    <w:p w14:paraId="3CFCEC42" w14:textId="77777777" w:rsidR="00D84F1F" w:rsidRPr="00D84F1F" w:rsidRDefault="00D84F1F" w:rsidP="00D84F1F">
      <w:pPr>
        <w:ind w:hanging="480"/>
        <w:rPr>
          <w:rFonts w:ascii="Times New Roman" w:eastAsia="Times New Roman" w:hAnsi="Times New Roman" w:cs="Times New Roman"/>
          <w:sz w:val="20"/>
          <w:szCs w:val="20"/>
          <w:lang w:val="fr-FR"/>
        </w:rPr>
      </w:pPr>
      <w:proofErr w:type="spellStart"/>
      <w:proofErr w:type="gramStart"/>
      <w:r w:rsidRPr="00D84F1F">
        <w:rPr>
          <w:rFonts w:ascii="Times New Roman" w:eastAsia="Times New Roman" w:hAnsi="Times New Roman" w:cs="Times New Roman"/>
          <w:sz w:val="20"/>
          <w:szCs w:val="20"/>
          <w:lang w:val="en-GB"/>
        </w:rPr>
        <w:t>Cai</w:t>
      </w:r>
      <w:proofErr w:type="spellEnd"/>
      <w:proofErr w:type="gramEnd"/>
      <w:r w:rsidRPr="00D84F1F">
        <w:rPr>
          <w:rFonts w:ascii="Times New Roman" w:eastAsia="Times New Roman" w:hAnsi="Times New Roman" w:cs="Times New Roman"/>
          <w:sz w:val="20"/>
          <w:szCs w:val="20"/>
          <w:lang w:val="en-GB"/>
        </w:rPr>
        <w:t xml:space="preserve">, H. (2020). </w:t>
      </w:r>
      <w:proofErr w:type="gramStart"/>
      <w:r w:rsidRPr="00D84F1F">
        <w:rPr>
          <w:rFonts w:ascii="Times New Roman" w:eastAsia="Times New Roman" w:hAnsi="Times New Roman" w:cs="Times New Roman"/>
          <w:sz w:val="20"/>
          <w:szCs w:val="20"/>
          <w:lang w:val="en-GB"/>
        </w:rPr>
        <w:t>Relating Lexical and Syntactic Knowledge to Academic English Listening : The Importance of Construct Representation.</w:t>
      </w:r>
      <w:proofErr w:type="gramEnd"/>
      <w:r w:rsidRPr="00D84F1F">
        <w:rPr>
          <w:rFonts w:ascii="Times New Roman" w:eastAsia="Times New Roman" w:hAnsi="Times New Roman" w:cs="Times New Roman"/>
          <w:sz w:val="20"/>
          <w:szCs w:val="20"/>
          <w:lang w:val="en-GB"/>
        </w:rPr>
        <w:t xml:space="preserve"> </w:t>
      </w:r>
      <w:proofErr w:type="spellStart"/>
      <w:r w:rsidRPr="00D84F1F">
        <w:rPr>
          <w:rFonts w:ascii="Times New Roman" w:eastAsia="Times New Roman" w:hAnsi="Times New Roman" w:cs="Times New Roman"/>
          <w:i/>
          <w:iCs/>
          <w:sz w:val="20"/>
          <w:szCs w:val="20"/>
          <w:lang w:val="fr-FR"/>
        </w:rPr>
        <w:t>Frontiers</w:t>
      </w:r>
      <w:proofErr w:type="spellEnd"/>
      <w:r w:rsidRPr="00D84F1F">
        <w:rPr>
          <w:rFonts w:ascii="Times New Roman" w:eastAsia="Times New Roman" w:hAnsi="Times New Roman" w:cs="Times New Roman"/>
          <w:i/>
          <w:iCs/>
          <w:sz w:val="20"/>
          <w:szCs w:val="20"/>
          <w:lang w:val="fr-FR"/>
        </w:rPr>
        <w:t xml:space="preserve"> in Psychology</w:t>
      </w:r>
      <w:r w:rsidRPr="00D84F1F">
        <w:rPr>
          <w:rFonts w:ascii="Times New Roman" w:eastAsia="Times New Roman" w:hAnsi="Times New Roman" w:cs="Times New Roman"/>
          <w:sz w:val="20"/>
          <w:szCs w:val="20"/>
          <w:lang w:val="fr-FR"/>
        </w:rPr>
        <w:t xml:space="preserve">, </w:t>
      </w:r>
      <w:r w:rsidRPr="00D84F1F">
        <w:rPr>
          <w:rFonts w:ascii="Times New Roman" w:eastAsia="Times New Roman" w:hAnsi="Times New Roman" w:cs="Times New Roman"/>
          <w:i/>
          <w:iCs/>
          <w:sz w:val="20"/>
          <w:szCs w:val="20"/>
          <w:lang w:val="fr-FR"/>
        </w:rPr>
        <w:t>11</w:t>
      </w:r>
      <w:r w:rsidRPr="00D84F1F">
        <w:rPr>
          <w:rFonts w:ascii="Times New Roman" w:eastAsia="Times New Roman" w:hAnsi="Times New Roman" w:cs="Times New Roman"/>
          <w:sz w:val="20"/>
          <w:szCs w:val="20"/>
          <w:lang w:val="fr-FR"/>
        </w:rPr>
        <w:t xml:space="preserve">. </w:t>
      </w:r>
      <w:hyperlink r:id="rId5" w:history="1">
        <w:r w:rsidRPr="00D84F1F">
          <w:rPr>
            <w:rFonts w:ascii="Times New Roman" w:eastAsia="Times New Roman" w:hAnsi="Times New Roman" w:cs="Times New Roman"/>
            <w:color w:val="0000FF"/>
            <w:sz w:val="20"/>
            <w:szCs w:val="20"/>
            <w:u w:val="single"/>
            <w:lang w:val="fr-FR"/>
          </w:rPr>
          <w:t>https://doi.org/10.3389/fpsyg.2020.00494</w:t>
        </w:r>
      </w:hyperlink>
    </w:p>
    <w:p w14:paraId="0EC22384" w14:textId="77777777" w:rsidR="00724BF2" w:rsidRPr="00724BF2" w:rsidRDefault="00724BF2" w:rsidP="00D84F1F">
      <w:pPr>
        <w:ind w:hanging="480"/>
        <w:rPr>
          <w:rFonts w:ascii="Times New Roman" w:eastAsia="Times New Roman" w:hAnsi="Times New Roman" w:cs="Times New Roman"/>
          <w:sz w:val="20"/>
          <w:szCs w:val="20"/>
          <w:lang w:val="fr-FR"/>
        </w:rPr>
      </w:pPr>
      <w:proofErr w:type="spellStart"/>
      <w:r w:rsidRPr="00724BF2">
        <w:rPr>
          <w:rFonts w:ascii="Times New Roman" w:eastAsia="Times New Roman" w:hAnsi="Times New Roman" w:cs="Times New Roman"/>
          <w:sz w:val="20"/>
          <w:szCs w:val="20"/>
          <w:lang w:val="en-GB"/>
        </w:rPr>
        <w:t>Mecartty</w:t>
      </w:r>
      <w:proofErr w:type="spellEnd"/>
      <w:r w:rsidRPr="00724BF2">
        <w:rPr>
          <w:rFonts w:ascii="Times New Roman" w:eastAsia="Times New Roman" w:hAnsi="Times New Roman" w:cs="Times New Roman"/>
          <w:sz w:val="20"/>
          <w:szCs w:val="20"/>
          <w:lang w:val="en-GB"/>
        </w:rPr>
        <w:t xml:space="preserve">, F. H. (2000). </w:t>
      </w:r>
      <w:proofErr w:type="gramStart"/>
      <w:r w:rsidRPr="00724BF2">
        <w:rPr>
          <w:rFonts w:ascii="Times New Roman" w:eastAsia="Times New Roman" w:hAnsi="Times New Roman" w:cs="Times New Roman"/>
          <w:sz w:val="20"/>
          <w:szCs w:val="20"/>
          <w:lang w:val="en-GB"/>
        </w:rPr>
        <w:t>Lexical and grammatical knowledge in reading and listening comprehension by foreign language learners of Spanish.</w:t>
      </w:r>
      <w:proofErr w:type="gramEnd"/>
      <w:r w:rsidRPr="00724BF2">
        <w:rPr>
          <w:rFonts w:ascii="Times New Roman" w:eastAsia="Times New Roman" w:hAnsi="Times New Roman" w:cs="Times New Roman"/>
          <w:sz w:val="20"/>
          <w:szCs w:val="20"/>
          <w:lang w:val="en-GB"/>
        </w:rPr>
        <w:t xml:space="preserve"> </w:t>
      </w:r>
      <w:proofErr w:type="spellStart"/>
      <w:r w:rsidRPr="00724BF2">
        <w:rPr>
          <w:rFonts w:ascii="Times New Roman" w:eastAsia="Times New Roman" w:hAnsi="Times New Roman" w:cs="Times New Roman"/>
          <w:i/>
          <w:iCs/>
          <w:sz w:val="20"/>
          <w:szCs w:val="20"/>
          <w:lang w:val="fr-FR"/>
        </w:rPr>
        <w:t>Applied</w:t>
      </w:r>
      <w:proofErr w:type="spellEnd"/>
      <w:r w:rsidRPr="00724BF2">
        <w:rPr>
          <w:rFonts w:ascii="Times New Roman" w:eastAsia="Times New Roman" w:hAnsi="Times New Roman" w:cs="Times New Roman"/>
          <w:i/>
          <w:iCs/>
          <w:sz w:val="20"/>
          <w:szCs w:val="20"/>
          <w:lang w:val="fr-FR"/>
        </w:rPr>
        <w:t xml:space="preserve"> </w:t>
      </w:r>
      <w:proofErr w:type="spellStart"/>
      <w:r w:rsidRPr="00724BF2">
        <w:rPr>
          <w:rFonts w:ascii="Times New Roman" w:eastAsia="Times New Roman" w:hAnsi="Times New Roman" w:cs="Times New Roman"/>
          <w:i/>
          <w:iCs/>
          <w:sz w:val="20"/>
          <w:szCs w:val="20"/>
          <w:lang w:val="fr-FR"/>
        </w:rPr>
        <w:t>Language</w:t>
      </w:r>
      <w:proofErr w:type="spellEnd"/>
      <w:r w:rsidRPr="00724BF2">
        <w:rPr>
          <w:rFonts w:ascii="Times New Roman" w:eastAsia="Times New Roman" w:hAnsi="Times New Roman" w:cs="Times New Roman"/>
          <w:i/>
          <w:iCs/>
          <w:sz w:val="20"/>
          <w:szCs w:val="20"/>
          <w:lang w:val="fr-FR"/>
        </w:rPr>
        <w:t xml:space="preserve"> Learning</w:t>
      </w:r>
      <w:r w:rsidRPr="00724BF2">
        <w:rPr>
          <w:rFonts w:ascii="Times New Roman" w:eastAsia="Times New Roman" w:hAnsi="Times New Roman" w:cs="Times New Roman"/>
          <w:sz w:val="20"/>
          <w:szCs w:val="20"/>
          <w:lang w:val="fr-FR"/>
        </w:rPr>
        <w:t xml:space="preserve">, </w:t>
      </w:r>
      <w:r w:rsidRPr="00724BF2">
        <w:rPr>
          <w:rFonts w:ascii="Times New Roman" w:eastAsia="Times New Roman" w:hAnsi="Times New Roman" w:cs="Times New Roman"/>
          <w:i/>
          <w:iCs/>
          <w:sz w:val="20"/>
          <w:szCs w:val="20"/>
          <w:lang w:val="fr-FR"/>
        </w:rPr>
        <w:t>11</w:t>
      </w:r>
      <w:r w:rsidRPr="00724BF2">
        <w:rPr>
          <w:rFonts w:ascii="Times New Roman" w:eastAsia="Times New Roman" w:hAnsi="Times New Roman" w:cs="Times New Roman"/>
          <w:sz w:val="20"/>
          <w:szCs w:val="20"/>
          <w:lang w:val="fr-FR"/>
        </w:rPr>
        <w:t>(2), 323</w:t>
      </w:r>
      <w:r w:rsidRPr="00724BF2">
        <w:rPr>
          <w:rFonts w:ascii="Times New Roman" w:eastAsia="Times New Roman" w:hAnsi="Times New Roman" w:cs="Times New Roman"/>
          <w:sz w:val="20"/>
          <w:szCs w:val="20"/>
          <w:lang w:val="fr-FR"/>
        </w:rPr>
        <w:noBreakHyphen/>
        <w:t>348.</w:t>
      </w:r>
    </w:p>
    <w:p w14:paraId="05DAEE71" w14:textId="77777777" w:rsidR="00724BF2" w:rsidRPr="00D84F1F" w:rsidRDefault="00724BF2" w:rsidP="00D84F1F">
      <w:pPr>
        <w:ind w:hanging="480"/>
        <w:rPr>
          <w:rFonts w:ascii="Times New Roman" w:eastAsia="Times New Roman" w:hAnsi="Times New Roman" w:cs="Times New Roman"/>
          <w:sz w:val="20"/>
          <w:szCs w:val="20"/>
          <w:lang w:val="en-GB"/>
        </w:rPr>
      </w:pPr>
      <w:r w:rsidRPr="00724BF2">
        <w:rPr>
          <w:rFonts w:ascii="Times New Roman" w:eastAsia="Times New Roman" w:hAnsi="Times New Roman" w:cs="Times New Roman"/>
          <w:sz w:val="20"/>
          <w:szCs w:val="20"/>
          <w:lang w:val="en-GB"/>
        </w:rPr>
        <w:t xml:space="preserve">Milton, J. (2013). </w:t>
      </w:r>
      <w:proofErr w:type="gramStart"/>
      <w:r w:rsidRPr="00724BF2">
        <w:rPr>
          <w:rFonts w:ascii="Times New Roman" w:eastAsia="Times New Roman" w:hAnsi="Times New Roman" w:cs="Times New Roman"/>
          <w:sz w:val="20"/>
          <w:szCs w:val="20"/>
          <w:lang w:val="en-GB"/>
        </w:rPr>
        <w:t>Measuring the contribution of vocabulary knowledge to proficiency in the four skills.</w:t>
      </w:r>
      <w:proofErr w:type="gramEnd"/>
      <w:r w:rsidRPr="00724BF2">
        <w:rPr>
          <w:rFonts w:ascii="Times New Roman" w:eastAsia="Times New Roman" w:hAnsi="Times New Roman" w:cs="Times New Roman"/>
          <w:sz w:val="20"/>
          <w:szCs w:val="20"/>
          <w:lang w:val="en-GB"/>
        </w:rPr>
        <w:t xml:space="preserve"> In C. </w:t>
      </w:r>
      <w:proofErr w:type="spellStart"/>
      <w:r w:rsidRPr="00724BF2">
        <w:rPr>
          <w:rFonts w:ascii="Times New Roman" w:eastAsia="Times New Roman" w:hAnsi="Times New Roman" w:cs="Times New Roman"/>
          <w:sz w:val="20"/>
          <w:szCs w:val="20"/>
          <w:lang w:val="en-GB"/>
        </w:rPr>
        <w:t>Bardel</w:t>
      </w:r>
      <w:proofErr w:type="spellEnd"/>
      <w:r w:rsidRPr="00724BF2">
        <w:rPr>
          <w:rFonts w:ascii="Times New Roman" w:eastAsia="Times New Roman" w:hAnsi="Times New Roman" w:cs="Times New Roman"/>
          <w:sz w:val="20"/>
          <w:szCs w:val="20"/>
          <w:lang w:val="en-GB"/>
        </w:rPr>
        <w:t xml:space="preserve">, C. </w:t>
      </w:r>
      <w:proofErr w:type="spellStart"/>
      <w:r w:rsidRPr="00724BF2">
        <w:rPr>
          <w:rFonts w:ascii="Times New Roman" w:eastAsia="Times New Roman" w:hAnsi="Times New Roman" w:cs="Times New Roman"/>
          <w:sz w:val="20"/>
          <w:szCs w:val="20"/>
          <w:lang w:val="en-GB"/>
        </w:rPr>
        <w:t>Lindqvist</w:t>
      </w:r>
      <w:proofErr w:type="spellEnd"/>
      <w:r w:rsidRPr="00724BF2">
        <w:rPr>
          <w:rFonts w:ascii="Times New Roman" w:eastAsia="Times New Roman" w:hAnsi="Times New Roman" w:cs="Times New Roman"/>
          <w:sz w:val="20"/>
          <w:szCs w:val="20"/>
          <w:lang w:val="en-GB"/>
        </w:rPr>
        <w:t xml:space="preserve">, &amp; B. </w:t>
      </w:r>
      <w:proofErr w:type="spellStart"/>
      <w:r w:rsidRPr="00724BF2">
        <w:rPr>
          <w:rFonts w:ascii="Times New Roman" w:eastAsia="Times New Roman" w:hAnsi="Times New Roman" w:cs="Times New Roman"/>
          <w:sz w:val="20"/>
          <w:szCs w:val="20"/>
          <w:lang w:val="en-GB"/>
        </w:rPr>
        <w:t>Laufer</w:t>
      </w:r>
      <w:proofErr w:type="spellEnd"/>
      <w:r w:rsidRPr="00724BF2">
        <w:rPr>
          <w:rFonts w:ascii="Times New Roman" w:eastAsia="Times New Roman" w:hAnsi="Times New Roman" w:cs="Times New Roman"/>
          <w:sz w:val="20"/>
          <w:szCs w:val="20"/>
          <w:lang w:val="en-GB"/>
        </w:rPr>
        <w:t xml:space="preserve"> (</w:t>
      </w:r>
      <w:proofErr w:type="spellStart"/>
      <w:r w:rsidRPr="00724BF2">
        <w:rPr>
          <w:rFonts w:ascii="Times New Roman" w:eastAsia="Times New Roman" w:hAnsi="Times New Roman" w:cs="Times New Roman"/>
          <w:sz w:val="20"/>
          <w:szCs w:val="20"/>
          <w:lang w:val="en-GB"/>
        </w:rPr>
        <w:t>Éds</w:t>
      </w:r>
      <w:proofErr w:type="spellEnd"/>
      <w:r w:rsidRPr="00724BF2">
        <w:rPr>
          <w:rFonts w:ascii="Times New Roman" w:eastAsia="Times New Roman" w:hAnsi="Times New Roman" w:cs="Times New Roman"/>
          <w:sz w:val="20"/>
          <w:szCs w:val="20"/>
          <w:lang w:val="en-GB"/>
        </w:rPr>
        <w:t xml:space="preserve">.), </w:t>
      </w:r>
      <w:r w:rsidRPr="00724BF2">
        <w:rPr>
          <w:rFonts w:ascii="Times New Roman" w:eastAsia="Times New Roman" w:hAnsi="Times New Roman" w:cs="Times New Roman"/>
          <w:i/>
          <w:iCs/>
          <w:sz w:val="20"/>
          <w:szCs w:val="20"/>
          <w:lang w:val="en-GB"/>
        </w:rPr>
        <w:t>L2 vocabulary acquisition, knowledge and use : New perspectives on assessment and corpus analysis.</w:t>
      </w:r>
      <w:r w:rsidRPr="00724BF2">
        <w:rPr>
          <w:rFonts w:ascii="Times New Roman" w:eastAsia="Times New Roman" w:hAnsi="Times New Roman" w:cs="Times New Roman"/>
          <w:sz w:val="20"/>
          <w:szCs w:val="20"/>
          <w:lang w:val="en-GB"/>
        </w:rPr>
        <w:t xml:space="preserve"> </w:t>
      </w:r>
      <w:proofErr w:type="gramStart"/>
      <w:r w:rsidRPr="00D84F1F">
        <w:rPr>
          <w:rFonts w:ascii="Times New Roman" w:eastAsia="Times New Roman" w:hAnsi="Times New Roman" w:cs="Times New Roman"/>
          <w:sz w:val="20"/>
          <w:szCs w:val="20"/>
          <w:lang w:val="en-GB"/>
        </w:rPr>
        <w:t>(Vol. 2, p. 57</w:t>
      </w:r>
      <w:r w:rsidRPr="00D84F1F">
        <w:rPr>
          <w:rFonts w:ascii="Times New Roman" w:eastAsia="Times New Roman" w:hAnsi="Times New Roman" w:cs="Times New Roman"/>
          <w:sz w:val="20"/>
          <w:szCs w:val="20"/>
          <w:lang w:val="en-GB"/>
        </w:rPr>
        <w:noBreakHyphen/>
        <w:t>78).</w:t>
      </w:r>
      <w:proofErr w:type="gramEnd"/>
    </w:p>
    <w:p w14:paraId="241E7E53" w14:textId="77777777" w:rsidR="00D84F1F" w:rsidRPr="00D84F1F" w:rsidRDefault="00D84F1F" w:rsidP="0006008C">
      <w:pPr>
        <w:ind w:hanging="480"/>
        <w:rPr>
          <w:rFonts w:ascii="Times New Roman" w:eastAsia="Times New Roman" w:hAnsi="Times New Roman" w:cs="Times New Roman"/>
          <w:sz w:val="20"/>
          <w:szCs w:val="20"/>
          <w:lang w:val="en-GB"/>
        </w:rPr>
      </w:pPr>
      <w:r w:rsidRPr="00D84F1F">
        <w:rPr>
          <w:rFonts w:ascii="Times New Roman" w:eastAsia="Times New Roman" w:hAnsi="Times New Roman" w:cs="Times New Roman"/>
          <w:sz w:val="20"/>
          <w:szCs w:val="20"/>
          <w:lang w:val="en-GB"/>
        </w:rPr>
        <w:t xml:space="preserve">North, B., Ortega, A., &amp; Sheehan, S. (2011). </w:t>
      </w:r>
      <w:proofErr w:type="gramStart"/>
      <w:r w:rsidRPr="00D84F1F">
        <w:rPr>
          <w:rFonts w:ascii="Times New Roman" w:eastAsia="Times New Roman" w:hAnsi="Times New Roman" w:cs="Times New Roman"/>
          <w:i/>
          <w:iCs/>
          <w:sz w:val="20"/>
          <w:szCs w:val="20"/>
          <w:lang w:val="en-GB"/>
        </w:rPr>
        <w:t>A Core Inventory for General English</w:t>
      </w:r>
      <w:r w:rsidRPr="00D84F1F">
        <w:rPr>
          <w:rFonts w:ascii="Times New Roman" w:eastAsia="Times New Roman" w:hAnsi="Times New Roman" w:cs="Times New Roman"/>
          <w:sz w:val="20"/>
          <w:szCs w:val="20"/>
          <w:lang w:val="en-GB"/>
        </w:rPr>
        <w:t>.</w:t>
      </w:r>
      <w:proofErr w:type="gramEnd"/>
      <w:r w:rsidRPr="00D84F1F">
        <w:rPr>
          <w:rFonts w:ascii="Times New Roman" w:eastAsia="Times New Roman" w:hAnsi="Times New Roman" w:cs="Times New Roman"/>
          <w:sz w:val="20"/>
          <w:szCs w:val="20"/>
          <w:lang w:val="en-GB"/>
        </w:rPr>
        <w:t xml:space="preserve"> </w:t>
      </w:r>
      <w:proofErr w:type="gramStart"/>
      <w:r w:rsidRPr="00D84F1F">
        <w:rPr>
          <w:rFonts w:ascii="Times New Roman" w:eastAsia="Times New Roman" w:hAnsi="Times New Roman" w:cs="Times New Roman"/>
          <w:sz w:val="20"/>
          <w:szCs w:val="20"/>
          <w:lang w:val="en-GB"/>
        </w:rPr>
        <w:t>British Council/ EAQUALS.</w:t>
      </w:r>
      <w:proofErr w:type="gramEnd"/>
    </w:p>
    <w:p w14:paraId="0CDFABF1" w14:textId="77777777" w:rsidR="0006008C" w:rsidRPr="0006008C" w:rsidRDefault="0006008C" w:rsidP="0006008C">
      <w:pPr>
        <w:ind w:hanging="480"/>
        <w:rPr>
          <w:rFonts w:ascii="Times New Roman" w:eastAsia="Times New Roman" w:hAnsi="Times New Roman" w:cs="Times New Roman"/>
          <w:sz w:val="20"/>
          <w:szCs w:val="20"/>
          <w:lang w:val="en-GB"/>
        </w:rPr>
      </w:pPr>
      <w:proofErr w:type="spellStart"/>
      <w:proofErr w:type="gramStart"/>
      <w:r w:rsidRPr="0006008C">
        <w:rPr>
          <w:rFonts w:ascii="Times New Roman" w:eastAsia="Times New Roman" w:hAnsi="Times New Roman" w:cs="Times New Roman"/>
          <w:sz w:val="20"/>
          <w:szCs w:val="20"/>
          <w:lang w:val="en-GB"/>
        </w:rPr>
        <w:t>Salamoura</w:t>
      </w:r>
      <w:proofErr w:type="spellEnd"/>
      <w:r w:rsidRPr="0006008C">
        <w:rPr>
          <w:rFonts w:ascii="Times New Roman" w:eastAsia="Times New Roman" w:hAnsi="Times New Roman" w:cs="Times New Roman"/>
          <w:sz w:val="20"/>
          <w:szCs w:val="20"/>
          <w:lang w:val="en-GB"/>
        </w:rPr>
        <w:t>, A., &amp; Saville, N. (2010).</w:t>
      </w:r>
      <w:proofErr w:type="gramEnd"/>
      <w:r w:rsidRPr="0006008C">
        <w:rPr>
          <w:rFonts w:ascii="Times New Roman" w:eastAsia="Times New Roman" w:hAnsi="Times New Roman" w:cs="Times New Roman"/>
          <w:sz w:val="20"/>
          <w:szCs w:val="20"/>
          <w:lang w:val="en-GB"/>
        </w:rPr>
        <w:t xml:space="preserve"> </w:t>
      </w:r>
      <w:proofErr w:type="gramStart"/>
      <w:r w:rsidRPr="0006008C">
        <w:rPr>
          <w:rFonts w:ascii="Times New Roman" w:eastAsia="Times New Roman" w:hAnsi="Times New Roman" w:cs="Times New Roman"/>
          <w:sz w:val="20"/>
          <w:szCs w:val="20"/>
          <w:lang w:val="en-GB"/>
        </w:rPr>
        <w:t>Exemplifying the CEFR: criterial features of written learner English from the English Profile Programme.</w:t>
      </w:r>
      <w:proofErr w:type="gramEnd"/>
      <w:r w:rsidRPr="0006008C">
        <w:rPr>
          <w:rFonts w:ascii="Times New Roman" w:eastAsia="Times New Roman" w:hAnsi="Times New Roman" w:cs="Times New Roman"/>
          <w:sz w:val="20"/>
          <w:szCs w:val="20"/>
          <w:lang w:val="en-GB"/>
        </w:rPr>
        <w:t xml:space="preserve"> In I. </w:t>
      </w:r>
      <w:proofErr w:type="spellStart"/>
      <w:r w:rsidRPr="0006008C">
        <w:rPr>
          <w:rFonts w:ascii="Times New Roman" w:eastAsia="Times New Roman" w:hAnsi="Times New Roman" w:cs="Times New Roman"/>
          <w:sz w:val="20"/>
          <w:szCs w:val="20"/>
          <w:lang w:val="en-GB"/>
        </w:rPr>
        <w:t>Bartning</w:t>
      </w:r>
      <w:proofErr w:type="spellEnd"/>
      <w:r w:rsidRPr="0006008C">
        <w:rPr>
          <w:rFonts w:ascii="Times New Roman" w:eastAsia="Times New Roman" w:hAnsi="Times New Roman" w:cs="Times New Roman"/>
          <w:sz w:val="20"/>
          <w:szCs w:val="20"/>
          <w:lang w:val="en-GB"/>
        </w:rPr>
        <w:t xml:space="preserve">, M. </w:t>
      </w:r>
      <w:proofErr w:type="spellStart"/>
      <w:r w:rsidRPr="0006008C">
        <w:rPr>
          <w:rFonts w:ascii="Times New Roman" w:eastAsia="Times New Roman" w:hAnsi="Times New Roman" w:cs="Times New Roman"/>
          <w:sz w:val="20"/>
          <w:szCs w:val="20"/>
          <w:lang w:val="en-GB"/>
        </w:rPr>
        <w:t>Maisa</w:t>
      </w:r>
      <w:proofErr w:type="spellEnd"/>
      <w:r w:rsidRPr="0006008C">
        <w:rPr>
          <w:rFonts w:ascii="Times New Roman" w:eastAsia="Times New Roman" w:hAnsi="Times New Roman" w:cs="Times New Roman"/>
          <w:sz w:val="20"/>
          <w:szCs w:val="20"/>
          <w:lang w:val="en-GB"/>
        </w:rPr>
        <w:t xml:space="preserve">, &amp; I. </w:t>
      </w:r>
      <w:proofErr w:type="spellStart"/>
      <w:r w:rsidRPr="0006008C">
        <w:rPr>
          <w:rFonts w:ascii="Times New Roman" w:eastAsia="Times New Roman" w:hAnsi="Times New Roman" w:cs="Times New Roman"/>
          <w:sz w:val="20"/>
          <w:szCs w:val="20"/>
          <w:lang w:val="en-GB"/>
        </w:rPr>
        <w:t>Vedder</w:t>
      </w:r>
      <w:proofErr w:type="spellEnd"/>
      <w:r w:rsidRPr="0006008C">
        <w:rPr>
          <w:rFonts w:ascii="Times New Roman" w:eastAsia="Times New Roman" w:hAnsi="Times New Roman" w:cs="Times New Roman"/>
          <w:sz w:val="20"/>
          <w:szCs w:val="20"/>
          <w:lang w:val="en-GB"/>
        </w:rPr>
        <w:t xml:space="preserve"> (</w:t>
      </w:r>
      <w:proofErr w:type="spellStart"/>
      <w:r w:rsidRPr="0006008C">
        <w:rPr>
          <w:rFonts w:ascii="Times New Roman" w:eastAsia="Times New Roman" w:hAnsi="Times New Roman" w:cs="Times New Roman"/>
          <w:sz w:val="20"/>
          <w:szCs w:val="20"/>
          <w:lang w:val="en-GB"/>
        </w:rPr>
        <w:t>Éds</w:t>
      </w:r>
      <w:proofErr w:type="spellEnd"/>
      <w:r w:rsidRPr="0006008C">
        <w:rPr>
          <w:rFonts w:ascii="Times New Roman" w:eastAsia="Times New Roman" w:hAnsi="Times New Roman" w:cs="Times New Roman"/>
          <w:sz w:val="20"/>
          <w:szCs w:val="20"/>
          <w:lang w:val="en-GB"/>
        </w:rPr>
        <w:t xml:space="preserve">.), </w:t>
      </w:r>
      <w:r w:rsidRPr="0006008C">
        <w:rPr>
          <w:rFonts w:ascii="Times New Roman" w:eastAsia="Times New Roman" w:hAnsi="Times New Roman" w:cs="Times New Roman"/>
          <w:i/>
          <w:iCs/>
          <w:sz w:val="20"/>
          <w:szCs w:val="20"/>
          <w:lang w:val="en-GB"/>
        </w:rPr>
        <w:t>Communicative proficiency and linguistic development : Intersections between SLA and language testing research</w:t>
      </w:r>
      <w:r w:rsidRPr="0006008C">
        <w:rPr>
          <w:rFonts w:ascii="Times New Roman" w:eastAsia="Times New Roman" w:hAnsi="Times New Roman" w:cs="Times New Roman"/>
          <w:sz w:val="20"/>
          <w:szCs w:val="20"/>
          <w:lang w:val="en-GB"/>
        </w:rPr>
        <w:t xml:space="preserve"> (Vol. 1, p. 101</w:t>
      </w:r>
      <w:r w:rsidRPr="0006008C">
        <w:rPr>
          <w:rFonts w:ascii="Times New Roman" w:eastAsia="Times New Roman" w:hAnsi="Times New Roman" w:cs="Times New Roman"/>
          <w:sz w:val="20"/>
          <w:szCs w:val="20"/>
          <w:lang w:val="en-GB"/>
        </w:rPr>
        <w:noBreakHyphen/>
        <w:t>132).</w:t>
      </w:r>
    </w:p>
    <w:p w14:paraId="00000017" w14:textId="7BD3F9EA" w:rsidR="007D4C6B" w:rsidRDefault="007D4C6B" w:rsidP="0006008C">
      <w:pPr>
        <w:jc w:val="both"/>
        <w:rPr>
          <w:rFonts w:ascii="Times New Roman" w:eastAsia="Times New Roman" w:hAnsi="Times New Roman" w:cs="Times New Roman"/>
          <w:sz w:val="20"/>
          <w:szCs w:val="20"/>
        </w:rPr>
      </w:pPr>
    </w:p>
    <w:sectPr w:rsidR="007D4C6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compat>
    <w:compatSetting w:name="compatibilityMode" w:uri="http://schemas.microsoft.com/office/word" w:val="14"/>
  </w:compat>
  <w:rsids>
    <w:rsidRoot w:val="007D4C6B"/>
    <w:rsid w:val="0006008C"/>
    <w:rsid w:val="00097208"/>
    <w:rsid w:val="000F75C0"/>
    <w:rsid w:val="002D4676"/>
    <w:rsid w:val="00724BF2"/>
    <w:rsid w:val="007D4C6B"/>
    <w:rsid w:val="00D84F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character" w:styleId="Lienhypertexte">
    <w:name w:val="Hyperlink"/>
    <w:basedOn w:val="Policepardfaut"/>
    <w:uiPriority w:val="99"/>
    <w:semiHidden/>
    <w:unhideWhenUsed/>
    <w:rsid w:val="00D84F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character" w:styleId="Lienhypertexte">
    <w:name w:val="Hyperlink"/>
    <w:basedOn w:val="Policepardfaut"/>
    <w:uiPriority w:val="99"/>
    <w:semiHidden/>
    <w:unhideWhenUsed/>
    <w:rsid w:val="00D84F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77884">
      <w:bodyDiv w:val="1"/>
      <w:marLeft w:val="0"/>
      <w:marRight w:val="0"/>
      <w:marTop w:val="0"/>
      <w:marBottom w:val="0"/>
      <w:divBdr>
        <w:top w:val="none" w:sz="0" w:space="0" w:color="auto"/>
        <w:left w:val="none" w:sz="0" w:space="0" w:color="auto"/>
        <w:bottom w:val="none" w:sz="0" w:space="0" w:color="auto"/>
        <w:right w:val="none" w:sz="0" w:space="0" w:color="auto"/>
      </w:divBdr>
      <w:divsChild>
        <w:div w:id="1955478683">
          <w:marLeft w:val="480"/>
          <w:marRight w:val="0"/>
          <w:marTop w:val="0"/>
          <w:marBottom w:val="0"/>
          <w:divBdr>
            <w:top w:val="none" w:sz="0" w:space="0" w:color="auto"/>
            <w:left w:val="none" w:sz="0" w:space="0" w:color="auto"/>
            <w:bottom w:val="none" w:sz="0" w:space="0" w:color="auto"/>
            <w:right w:val="none" w:sz="0" w:space="0" w:color="auto"/>
          </w:divBdr>
          <w:divsChild>
            <w:div w:id="4699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7773">
      <w:bodyDiv w:val="1"/>
      <w:marLeft w:val="0"/>
      <w:marRight w:val="0"/>
      <w:marTop w:val="0"/>
      <w:marBottom w:val="0"/>
      <w:divBdr>
        <w:top w:val="none" w:sz="0" w:space="0" w:color="auto"/>
        <w:left w:val="none" w:sz="0" w:space="0" w:color="auto"/>
        <w:bottom w:val="none" w:sz="0" w:space="0" w:color="auto"/>
        <w:right w:val="none" w:sz="0" w:space="0" w:color="auto"/>
      </w:divBdr>
      <w:divsChild>
        <w:div w:id="652442010">
          <w:marLeft w:val="480"/>
          <w:marRight w:val="0"/>
          <w:marTop w:val="0"/>
          <w:marBottom w:val="0"/>
          <w:divBdr>
            <w:top w:val="none" w:sz="0" w:space="0" w:color="auto"/>
            <w:left w:val="none" w:sz="0" w:space="0" w:color="auto"/>
            <w:bottom w:val="none" w:sz="0" w:space="0" w:color="auto"/>
            <w:right w:val="none" w:sz="0" w:space="0" w:color="auto"/>
          </w:divBdr>
          <w:divsChild>
            <w:div w:id="4042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5500">
      <w:bodyDiv w:val="1"/>
      <w:marLeft w:val="0"/>
      <w:marRight w:val="0"/>
      <w:marTop w:val="0"/>
      <w:marBottom w:val="0"/>
      <w:divBdr>
        <w:top w:val="none" w:sz="0" w:space="0" w:color="auto"/>
        <w:left w:val="none" w:sz="0" w:space="0" w:color="auto"/>
        <w:bottom w:val="none" w:sz="0" w:space="0" w:color="auto"/>
        <w:right w:val="none" w:sz="0" w:space="0" w:color="auto"/>
      </w:divBdr>
      <w:divsChild>
        <w:div w:id="1095125586">
          <w:marLeft w:val="480"/>
          <w:marRight w:val="0"/>
          <w:marTop w:val="0"/>
          <w:marBottom w:val="0"/>
          <w:divBdr>
            <w:top w:val="none" w:sz="0" w:space="0" w:color="auto"/>
            <w:left w:val="none" w:sz="0" w:space="0" w:color="auto"/>
            <w:bottom w:val="none" w:sz="0" w:space="0" w:color="auto"/>
            <w:right w:val="none" w:sz="0" w:space="0" w:color="auto"/>
          </w:divBdr>
          <w:divsChild>
            <w:div w:id="4747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3200">
      <w:bodyDiv w:val="1"/>
      <w:marLeft w:val="0"/>
      <w:marRight w:val="0"/>
      <w:marTop w:val="0"/>
      <w:marBottom w:val="0"/>
      <w:divBdr>
        <w:top w:val="none" w:sz="0" w:space="0" w:color="auto"/>
        <w:left w:val="none" w:sz="0" w:space="0" w:color="auto"/>
        <w:bottom w:val="none" w:sz="0" w:space="0" w:color="auto"/>
        <w:right w:val="none" w:sz="0" w:space="0" w:color="auto"/>
      </w:divBdr>
      <w:divsChild>
        <w:div w:id="246353669">
          <w:marLeft w:val="480"/>
          <w:marRight w:val="0"/>
          <w:marTop w:val="0"/>
          <w:marBottom w:val="0"/>
          <w:divBdr>
            <w:top w:val="none" w:sz="0" w:space="0" w:color="auto"/>
            <w:left w:val="none" w:sz="0" w:space="0" w:color="auto"/>
            <w:bottom w:val="none" w:sz="0" w:space="0" w:color="auto"/>
            <w:right w:val="none" w:sz="0" w:space="0" w:color="auto"/>
          </w:divBdr>
          <w:divsChild>
            <w:div w:id="30902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30370">
      <w:bodyDiv w:val="1"/>
      <w:marLeft w:val="0"/>
      <w:marRight w:val="0"/>
      <w:marTop w:val="0"/>
      <w:marBottom w:val="0"/>
      <w:divBdr>
        <w:top w:val="none" w:sz="0" w:space="0" w:color="auto"/>
        <w:left w:val="none" w:sz="0" w:space="0" w:color="auto"/>
        <w:bottom w:val="none" w:sz="0" w:space="0" w:color="auto"/>
        <w:right w:val="none" w:sz="0" w:space="0" w:color="auto"/>
      </w:divBdr>
      <w:divsChild>
        <w:div w:id="1291740534">
          <w:marLeft w:val="480"/>
          <w:marRight w:val="0"/>
          <w:marTop w:val="0"/>
          <w:marBottom w:val="0"/>
          <w:divBdr>
            <w:top w:val="none" w:sz="0" w:space="0" w:color="auto"/>
            <w:left w:val="none" w:sz="0" w:space="0" w:color="auto"/>
            <w:bottom w:val="none" w:sz="0" w:space="0" w:color="auto"/>
            <w:right w:val="none" w:sz="0" w:space="0" w:color="auto"/>
          </w:divBdr>
          <w:divsChild>
            <w:div w:id="20194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7133">
      <w:bodyDiv w:val="1"/>
      <w:marLeft w:val="0"/>
      <w:marRight w:val="0"/>
      <w:marTop w:val="0"/>
      <w:marBottom w:val="0"/>
      <w:divBdr>
        <w:top w:val="none" w:sz="0" w:space="0" w:color="auto"/>
        <w:left w:val="none" w:sz="0" w:space="0" w:color="auto"/>
        <w:bottom w:val="none" w:sz="0" w:space="0" w:color="auto"/>
        <w:right w:val="none" w:sz="0" w:space="0" w:color="auto"/>
      </w:divBdr>
      <w:divsChild>
        <w:div w:id="70976318">
          <w:marLeft w:val="480"/>
          <w:marRight w:val="0"/>
          <w:marTop w:val="0"/>
          <w:marBottom w:val="0"/>
          <w:divBdr>
            <w:top w:val="none" w:sz="0" w:space="0" w:color="auto"/>
            <w:left w:val="none" w:sz="0" w:space="0" w:color="auto"/>
            <w:bottom w:val="none" w:sz="0" w:space="0" w:color="auto"/>
            <w:right w:val="none" w:sz="0" w:space="0" w:color="auto"/>
          </w:divBdr>
          <w:divsChild>
            <w:div w:id="9772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3389/fpsyg.2020.0049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632</Words>
  <Characters>3482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UPMF</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MARIE-PIERRE JOUANNAUD</dc:creator>
  <cp:lastModifiedBy>MARIE-PIERRE JOUANNAUD</cp:lastModifiedBy>
  <cp:revision>2</cp:revision>
  <dcterms:created xsi:type="dcterms:W3CDTF">2021-05-14T15:29:00Z</dcterms:created>
  <dcterms:modified xsi:type="dcterms:W3CDTF">2021-05-14T15:29:00Z</dcterms:modified>
</cp:coreProperties>
</file>