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AB33E9B" w:rsidR="003F5CA9" w:rsidRDefault="00CC7C3E">
      <w:pPr>
        <w:jc w:val="center"/>
        <w:rPr>
          <w:rFonts w:ascii="Times New Roman" w:eastAsia="Times New Roman" w:hAnsi="Times New Roman" w:cs="Times New Roman"/>
          <w:b/>
          <w:sz w:val="28"/>
          <w:szCs w:val="28"/>
        </w:rPr>
      </w:pPr>
      <w:r w:rsidRPr="00CC7C3E">
        <w:rPr>
          <w:rFonts w:ascii="Times New Roman" w:eastAsia="Times New Roman" w:hAnsi="Times New Roman" w:cs="Times New Roman"/>
          <w:b/>
          <w:sz w:val="28"/>
          <w:szCs w:val="28"/>
        </w:rPr>
        <w:t xml:space="preserve">TED </w:t>
      </w:r>
      <w:proofErr w:type="spellStart"/>
      <w:r w:rsidRPr="00CC7C3E">
        <w:rPr>
          <w:rFonts w:ascii="Times New Roman" w:eastAsia="Times New Roman" w:hAnsi="Times New Roman" w:cs="Times New Roman"/>
          <w:b/>
          <w:sz w:val="28"/>
          <w:szCs w:val="28"/>
        </w:rPr>
        <w:t>Talks</w:t>
      </w:r>
      <w:proofErr w:type="spellEnd"/>
      <w:r w:rsidRPr="00CC7C3E">
        <w:rPr>
          <w:rFonts w:ascii="Times New Roman" w:eastAsia="Times New Roman" w:hAnsi="Times New Roman" w:cs="Times New Roman"/>
          <w:b/>
          <w:sz w:val="28"/>
          <w:szCs w:val="28"/>
        </w:rPr>
        <w:t xml:space="preserve"> : est-il possible de traduire l'humour lié </w:t>
      </w:r>
      <w:r w:rsidR="002F4248">
        <w:rPr>
          <w:rFonts w:ascii="Times New Roman" w:eastAsia="Times New Roman" w:hAnsi="Times New Roman" w:cs="Times New Roman"/>
          <w:b/>
          <w:sz w:val="28"/>
          <w:szCs w:val="28"/>
        </w:rPr>
        <w:br/>
      </w:r>
      <w:r w:rsidRPr="00CC7C3E">
        <w:rPr>
          <w:rFonts w:ascii="Times New Roman" w:eastAsia="Times New Roman" w:hAnsi="Times New Roman" w:cs="Times New Roman"/>
          <w:b/>
          <w:sz w:val="28"/>
          <w:szCs w:val="28"/>
        </w:rPr>
        <w:t>à la prosodie sémantique de l'anglais en français ?</w:t>
      </w:r>
    </w:p>
    <w:p w14:paraId="00000003" w14:textId="77777777" w:rsidR="003F5CA9" w:rsidRDefault="003F5CA9">
      <w:pPr>
        <w:jc w:val="both"/>
        <w:rPr>
          <w:rFonts w:ascii="Times New Roman" w:eastAsia="Times New Roman" w:hAnsi="Times New Roman" w:cs="Times New Roman"/>
          <w:b/>
          <w:sz w:val="28"/>
          <w:szCs w:val="28"/>
        </w:rPr>
      </w:pPr>
    </w:p>
    <w:p w14:paraId="474C3C7D" w14:textId="3B964659" w:rsidR="00CC7C3E" w:rsidRPr="00B25C95" w:rsidRDefault="00CC7C3E" w:rsidP="00CC7C3E">
      <w:pPr>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Anastasia, BUTURLAKINA, </w:t>
      </w:r>
      <w:r w:rsidRPr="00B25C95">
        <w:rPr>
          <w:rFonts w:ascii="Times New Roman" w:eastAsia="Times New Roman" w:hAnsi="Times New Roman" w:cs="Times New Roman"/>
          <w:sz w:val="24"/>
          <w:szCs w:val="24"/>
        </w:rPr>
        <w:t>CLILLAC-ARP (URP_3967)</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fr-FR"/>
        </w:rPr>
        <w:t>Université de Paris</w:t>
      </w:r>
      <w:r w:rsidRPr="00B25C9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FRANCE</w:t>
      </w:r>
    </w:p>
    <w:p w14:paraId="00000005" w14:textId="063C6C92" w:rsidR="003F5CA9" w:rsidRPr="00CC7C3E" w:rsidRDefault="00CC7C3E">
      <w:pPr>
        <w:jc w:val="both"/>
        <w:rPr>
          <w:rFonts w:ascii="Times New Roman" w:eastAsia="Times New Roman" w:hAnsi="Times New Roman" w:cs="Times New Roman"/>
          <w:sz w:val="24"/>
          <w:szCs w:val="24"/>
          <w:lang w:val="fr-FR"/>
        </w:rPr>
      </w:pPr>
      <w:r w:rsidRPr="00CC7C3E">
        <w:rPr>
          <w:rFonts w:ascii="Times New Roman" w:eastAsia="Times New Roman" w:hAnsi="Times New Roman" w:cs="Times New Roman"/>
          <w:sz w:val="24"/>
          <w:szCs w:val="24"/>
          <w:lang w:val="fr-FR"/>
        </w:rPr>
        <w:t>Natalie</w:t>
      </w:r>
      <w:r w:rsidR="004F1901" w:rsidRPr="00CC7C3E">
        <w:rPr>
          <w:rFonts w:ascii="Times New Roman" w:eastAsia="Times New Roman" w:hAnsi="Times New Roman" w:cs="Times New Roman"/>
          <w:sz w:val="24"/>
          <w:szCs w:val="24"/>
          <w:lang w:val="fr-FR"/>
        </w:rPr>
        <w:t xml:space="preserve">, </w:t>
      </w:r>
      <w:r w:rsidRPr="00CC7C3E">
        <w:rPr>
          <w:rFonts w:ascii="Times New Roman" w:eastAsia="Times New Roman" w:hAnsi="Times New Roman" w:cs="Times New Roman"/>
          <w:sz w:val="24"/>
          <w:szCs w:val="24"/>
          <w:lang w:val="fr-FR"/>
        </w:rPr>
        <w:t>Kübler</w:t>
      </w:r>
      <w:r w:rsidR="004F1901" w:rsidRPr="00CC7C3E">
        <w:rPr>
          <w:rFonts w:ascii="Times New Roman" w:eastAsia="Times New Roman" w:hAnsi="Times New Roman" w:cs="Times New Roman"/>
          <w:sz w:val="24"/>
          <w:szCs w:val="24"/>
          <w:lang w:val="fr-FR"/>
        </w:rPr>
        <w:t xml:space="preserve">, </w:t>
      </w:r>
      <w:r w:rsidRPr="00B25C95">
        <w:rPr>
          <w:rFonts w:ascii="Times New Roman" w:eastAsia="Times New Roman" w:hAnsi="Times New Roman" w:cs="Times New Roman"/>
          <w:sz w:val="24"/>
          <w:szCs w:val="24"/>
        </w:rPr>
        <w:t>CLILLAC-ARP (URP_3967)</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fr-FR"/>
        </w:rPr>
        <w:t>Université de Paris</w:t>
      </w:r>
      <w:r w:rsidRPr="00B25C95">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FRANCE</w:t>
      </w:r>
    </w:p>
    <w:p w14:paraId="00000007" w14:textId="77777777" w:rsidR="003F5CA9" w:rsidRPr="00CC7C3E" w:rsidRDefault="003F5CA9">
      <w:pPr>
        <w:jc w:val="both"/>
        <w:rPr>
          <w:rFonts w:ascii="Times New Roman" w:eastAsia="Times New Roman" w:hAnsi="Times New Roman" w:cs="Times New Roman"/>
          <w:b/>
          <w:sz w:val="24"/>
          <w:szCs w:val="24"/>
          <w:lang w:val="fr-FR"/>
        </w:rPr>
      </w:pPr>
    </w:p>
    <w:p w14:paraId="00000008" w14:textId="1B7571DD" w:rsidR="003F5CA9" w:rsidRPr="00903576" w:rsidRDefault="00903576">
      <w:pPr>
        <w:jc w:val="both"/>
        <w:rPr>
          <w:rFonts w:ascii="Times New Roman" w:eastAsia="Times New Roman" w:hAnsi="Times New Roman" w:cs="Times New Roman"/>
          <w:i/>
          <w:sz w:val="20"/>
          <w:szCs w:val="20"/>
          <w:lang w:val="fr-FR"/>
        </w:rPr>
      </w:pPr>
      <w:r>
        <w:rPr>
          <w:rFonts w:ascii="Times New Roman" w:eastAsia="Times New Roman" w:hAnsi="Times New Roman" w:cs="Times New Roman"/>
          <w:i/>
          <w:sz w:val="20"/>
          <w:szCs w:val="20"/>
          <w:lang w:val="fr-FR"/>
        </w:rPr>
        <w:t xml:space="preserve">Mots-clés — </w:t>
      </w:r>
      <w:r w:rsidRPr="00903576">
        <w:rPr>
          <w:rFonts w:ascii="Times New Roman" w:eastAsia="Times New Roman" w:hAnsi="Times New Roman" w:cs="Times New Roman"/>
          <w:i/>
          <w:sz w:val="20"/>
          <w:szCs w:val="20"/>
          <w:lang w:val="fr-FR"/>
        </w:rPr>
        <w:t>prosodie sém</w:t>
      </w:r>
      <w:r>
        <w:rPr>
          <w:rFonts w:ascii="Times New Roman" w:eastAsia="Times New Roman" w:hAnsi="Times New Roman" w:cs="Times New Roman"/>
          <w:i/>
          <w:sz w:val="20"/>
          <w:szCs w:val="20"/>
          <w:lang w:val="fr-FR"/>
        </w:rPr>
        <w:t xml:space="preserve">antique, TED </w:t>
      </w:r>
      <w:proofErr w:type="spellStart"/>
      <w:r>
        <w:rPr>
          <w:rFonts w:ascii="Times New Roman" w:eastAsia="Times New Roman" w:hAnsi="Times New Roman" w:cs="Times New Roman"/>
          <w:i/>
          <w:sz w:val="20"/>
          <w:szCs w:val="20"/>
          <w:lang w:val="fr-FR"/>
        </w:rPr>
        <w:t>Talks</w:t>
      </w:r>
      <w:proofErr w:type="spellEnd"/>
      <w:r>
        <w:rPr>
          <w:rFonts w:ascii="Times New Roman" w:eastAsia="Times New Roman" w:hAnsi="Times New Roman" w:cs="Times New Roman"/>
          <w:i/>
          <w:sz w:val="20"/>
          <w:szCs w:val="20"/>
          <w:lang w:val="fr-FR"/>
        </w:rPr>
        <w:t>,</w:t>
      </w:r>
      <w:r w:rsidRPr="00903576">
        <w:rPr>
          <w:rFonts w:ascii="Times New Roman" w:eastAsia="Times New Roman" w:hAnsi="Times New Roman" w:cs="Times New Roman"/>
          <w:i/>
          <w:sz w:val="20"/>
          <w:szCs w:val="20"/>
          <w:lang w:val="fr-FR"/>
        </w:rPr>
        <w:t xml:space="preserve"> traduction</w:t>
      </w:r>
    </w:p>
    <w:p w14:paraId="00000009" w14:textId="77777777" w:rsidR="003F5CA9" w:rsidRPr="00903576" w:rsidRDefault="003F5CA9">
      <w:pPr>
        <w:jc w:val="both"/>
        <w:rPr>
          <w:rFonts w:ascii="Times New Roman" w:eastAsia="Times New Roman" w:hAnsi="Times New Roman" w:cs="Times New Roman"/>
          <w:i/>
          <w:sz w:val="20"/>
          <w:szCs w:val="20"/>
          <w:lang w:val="fr-FR"/>
        </w:rPr>
      </w:pPr>
    </w:p>
    <w:p w14:paraId="5B60D8E8" w14:textId="18CCDB78" w:rsidR="007A5FC6" w:rsidRPr="007A5FC6" w:rsidRDefault="007A5FC6" w:rsidP="007A5FC6">
      <w:pPr>
        <w:jc w:val="both"/>
        <w:rPr>
          <w:rFonts w:ascii="Times New Roman" w:eastAsia="Times New Roman" w:hAnsi="Times New Roman" w:cs="Times New Roman"/>
          <w:lang w:val="fr-FR"/>
        </w:rPr>
      </w:pPr>
      <w:r w:rsidRPr="007A5FC6">
        <w:rPr>
          <w:rFonts w:ascii="Times New Roman" w:eastAsia="Times New Roman" w:hAnsi="Times New Roman" w:cs="Times New Roman"/>
          <w:lang w:val="fr-FR"/>
        </w:rPr>
        <w:t xml:space="preserve">La prosodie sémantique est la tendance d'une unité lexicale (ou d'une expression) à se trouver dans un environnement comportant une évaluation, d'entrer en </w:t>
      </w:r>
      <w:proofErr w:type="spellStart"/>
      <w:r w:rsidRPr="007A5FC6">
        <w:rPr>
          <w:rFonts w:ascii="Times New Roman" w:eastAsia="Times New Roman" w:hAnsi="Times New Roman" w:cs="Times New Roman"/>
          <w:lang w:val="fr-FR"/>
        </w:rPr>
        <w:t>co-occurrence</w:t>
      </w:r>
      <w:proofErr w:type="spellEnd"/>
      <w:r w:rsidRPr="007A5FC6">
        <w:rPr>
          <w:rFonts w:ascii="Times New Roman" w:eastAsia="Times New Roman" w:hAnsi="Times New Roman" w:cs="Times New Roman"/>
          <w:lang w:val="fr-FR"/>
        </w:rPr>
        <w:t xml:space="preserve"> avec des mots ayant une connotation inhérente plus ou moins positive ou négative. La transgres</w:t>
      </w:r>
      <w:r w:rsidR="004F1901">
        <w:rPr>
          <w:rFonts w:ascii="Times New Roman" w:eastAsia="Times New Roman" w:hAnsi="Times New Roman" w:cs="Times New Roman"/>
          <w:lang w:val="fr-FR"/>
        </w:rPr>
        <w:t xml:space="preserve">sion de la prosodie sémantique </w:t>
      </w:r>
      <w:r w:rsidRPr="007A5FC6">
        <w:rPr>
          <w:rFonts w:ascii="Times New Roman" w:eastAsia="Times New Roman" w:hAnsi="Times New Roman" w:cs="Times New Roman"/>
          <w:lang w:val="fr-FR"/>
        </w:rPr>
        <w:t>habituelle d'une lexie par un constituant à connotation inattendue engendre en effet humoristique.</w:t>
      </w:r>
      <w:r w:rsidR="00331EAE">
        <w:rPr>
          <w:rFonts w:ascii="Times New Roman" w:eastAsia="Times New Roman" w:hAnsi="Times New Roman" w:cs="Times New Roman"/>
          <w:lang w:val="fr-FR"/>
        </w:rPr>
        <w:t xml:space="preserve"> </w:t>
      </w:r>
      <w:r w:rsidRPr="007A5FC6">
        <w:rPr>
          <w:rFonts w:ascii="Times New Roman" w:eastAsia="Times New Roman" w:hAnsi="Times New Roman" w:cs="Times New Roman"/>
          <w:lang w:val="fr-FR"/>
        </w:rPr>
        <w:t xml:space="preserve">L'objectif de cette communication est d'étudier si et comment la transgression humoristique de la prosodie sémantique en anglais peut être traduite en français. Même si le phénomène </w:t>
      </w:r>
      <w:proofErr w:type="spellStart"/>
      <w:r w:rsidRPr="007A5FC6">
        <w:rPr>
          <w:rFonts w:ascii="Times New Roman" w:eastAsia="Times New Roman" w:hAnsi="Times New Roman" w:cs="Times New Roman"/>
          <w:lang w:val="fr-FR"/>
        </w:rPr>
        <w:t>collocationnel</w:t>
      </w:r>
      <w:proofErr w:type="spellEnd"/>
      <w:r w:rsidRPr="007A5FC6">
        <w:rPr>
          <w:rFonts w:ascii="Times New Roman" w:eastAsia="Times New Roman" w:hAnsi="Times New Roman" w:cs="Times New Roman"/>
          <w:lang w:val="fr-FR"/>
        </w:rPr>
        <w:t xml:space="preserve"> de la prosodie sémantique se retrouve dans toutes les langues, il ne s'ancre pas forcément dans les mêmes schémas lexico-grammaticaux d'une langue à l'autre. En outre, l'effet humoristique engendré par la transgression de la prosodie sémantique ne porte pas forcément sur les mêmes éléments d'une langue à l'a</w:t>
      </w:r>
      <w:r>
        <w:rPr>
          <w:rFonts w:ascii="Times New Roman" w:eastAsia="Times New Roman" w:hAnsi="Times New Roman" w:cs="Times New Roman"/>
          <w:lang w:val="fr-FR"/>
        </w:rPr>
        <w:t xml:space="preserve">utre (Kübler et </w:t>
      </w:r>
      <w:proofErr w:type="spellStart"/>
      <w:r>
        <w:rPr>
          <w:rFonts w:ascii="Times New Roman" w:eastAsia="Times New Roman" w:hAnsi="Times New Roman" w:cs="Times New Roman"/>
          <w:lang w:val="fr-FR"/>
        </w:rPr>
        <w:t>Volanschi</w:t>
      </w:r>
      <w:proofErr w:type="spellEnd"/>
      <w:r>
        <w:rPr>
          <w:rFonts w:ascii="Times New Roman" w:eastAsia="Times New Roman" w:hAnsi="Times New Roman" w:cs="Times New Roman"/>
          <w:lang w:val="fr-FR"/>
        </w:rPr>
        <w:t>, 2012</w:t>
      </w:r>
      <w:r w:rsidRPr="007A5FC6">
        <w:rPr>
          <w:rFonts w:ascii="Times New Roman" w:eastAsia="Times New Roman" w:hAnsi="Times New Roman" w:cs="Times New Roman"/>
          <w:lang w:val="fr-FR"/>
        </w:rPr>
        <w:t>: 13). Dans cette recherche nous nous proposons d'analyser et de comparer les contextes humoristiques dans lesquels la prosodie sémantique est transgressée dans des textes en anglais original avec leurs traductions en français.</w:t>
      </w:r>
      <w:r w:rsidR="00331EAE">
        <w:rPr>
          <w:rFonts w:ascii="Times New Roman" w:eastAsia="Times New Roman" w:hAnsi="Times New Roman" w:cs="Times New Roman"/>
          <w:lang w:val="fr-FR"/>
        </w:rPr>
        <w:t xml:space="preserve"> </w:t>
      </w:r>
      <w:r w:rsidRPr="007A5FC6">
        <w:rPr>
          <w:rFonts w:ascii="Times New Roman" w:eastAsia="Times New Roman" w:hAnsi="Times New Roman" w:cs="Times New Roman"/>
          <w:lang w:val="fr-FR"/>
        </w:rPr>
        <w:t>Pour cela nous avons choisi d'étudier le corpus des retranscriptions des </w:t>
      </w:r>
      <w:r w:rsidRPr="007A5FC6">
        <w:rPr>
          <w:rFonts w:ascii="Times New Roman" w:eastAsia="Times New Roman" w:hAnsi="Times New Roman" w:cs="Times New Roman"/>
          <w:i/>
          <w:iCs/>
          <w:lang w:val="fr-FR"/>
        </w:rPr>
        <w:t xml:space="preserve">TED </w:t>
      </w:r>
      <w:proofErr w:type="spellStart"/>
      <w:r w:rsidRPr="007A5FC6">
        <w:rPr>
          <w:rFonts w:ascii="Times New Roman" w:eastAsia="Times New Roman" w:hAnsi="Times New Roman" w:cs="Times New Roman"/>
          <w:i/>
          <w:iCs/>
          <w:lang w:val="fr-FR"/>
        </w:rPr>
        <w:t>Talks</w:t>
      </w:r>
      <w:proofErr w:type="spellEnd"/>
      <w:r w:rsidRPr="007A5FC6">
        <w:rPr>
          <w:rFonts w:ascii="Times New Roman" w:eastAsia="Times New Roman" w:hAnsi="Times New Roman" w:cs="Times New Roman"/>
          <w:i/>
          <w:iCs/>
          <w:lang w:val="fr-FR"/>
        </w:rPr>
        <w:t> </w:t>
      </w:r>
      <w:r w:rsidRPr="007A5FC6">
        <w:rPr>
          <w:rFonts w:ascii="Times New Roman" w:eastAsia="Times New Roman" w:hAnsi="Times New Roman" w:cs="Times New Roman"/>
          <w:lang w:val="fr-FR"/>
        </w:rPr>
        <w:t>anglais</w:t>
      </w:r>
      <w:r w:rsidRPr="007A5FC6">
        <w:rPr>
          <w:rFonts w:ascii="Times New Roman" w:eastAsia="Times New Roman" w:hAnsi="Times New Roman" w:cs="Times New Roman"/>
          <w:i/>
          <w:iCs/>
          <w:lang w:val="fr-FR"/>
        </w:rPr>
        <w:t> </w:t>
      </w:r>
      <w:r w:rsidRPr="007A5FC6">
        <w:rPr>
          <w:rFonts w:ascii="Times New Roman" w:eastAsia="Times New Roman" w:hAnsi="Times New Roman" w:cs="Times New Roman"/>
          <w:lang w:val="fr-FR"/>
        </w:rPr>
        <w:t xml:space="preserve">et leurs traductions françaises, parce que l'humour est un des traits caractéristiques de ces présentations orales et sert à attirer et à retenir l'attention du public (Scotto di Carlo, </w:t>
      </w:r>
      <w:r w:rsidRPr="0046587E">
        <w:rPr>
          <w:rFonts w:ascii="Times New Roman" w:eastAsia="Times New Roman" w:hAnsi="Times New Roman" w:cs="Times New Roman"/>
          <w:lang w:val="fr-FR"/>
        </w:rPr>
        <w:t>2014</w:t>
      </w:r>
      <w:r>
        <w:rPr>
          <w:rFonts w:ascii="Times New Roman" w:eastAsia="Times New Roman" w:hAnsi="Times New Roman" w:cs="Times New Roman"/>
          <w:lang w:val="fr-FR"/>
        </w:rPr>
        <w:t xml:space="preserve">: </w:t>
      </w:r>
      <w:r w:rsidR="0046587E">
        <w:rPr>
          <w:rFonts w:ascii="Times New Roman" w:eastAsia="Times New Roman" w:hAnsi="Times New Roman" w:cs="Times New Roman"/>
          <w:lang w:val="fr-FR"/>
        </w:rPr>
        <w:t>85</w:t>
      </w:r>
      <w:r w:rsidRPr="007A5FC6">
        <w:rPr>
          <w:rFonts w:ascii="Times New Roman" w:eastAsia="Times New Roman" w:hAnsi="Times New Roman" w:cs="Times New Roman"/>
          <w:lang w:val="fr-FR"/>
        </w:rPr>
        <w:t>). Un de ses procédés est la transgression humoristique de la prosodie sémantique.</w:t>
      </w:r>
      <w:r w:rsidR="002328CC">
        <w:rPr>
          <w:rFonts w:ascii="Times New Roman" w:eastAsia="Times New Roman" w:hAnsi="Times New Roman" w:cs="Times New Roman"/>
          <w:lang w:val="fr-FR"/>
        </w:rPr>
        <w:t xml:space="preserve"> </w:t>
      </w:r>
      <w:r w:rsidRPr="007A5FC6">
        <w:rPr>
          <w:rFonts w:ascii="Times New Roman" w:eastAsia="Times New Roman" w:hAnsi="Times New Roman" w:cs="Times New Roman"/>
          <w:lang w:val="fr-FR"/>
        </w:rPr>
        <w:t>Pour extraire les occurrences de ce phénomène en anglais nous avons développé une méthode semi-automatique, qui utilise l'annotation sémantique par </w:t>
      </w:r>
      <w:r w:rsidRPr="007A5FC6">
        <w:rPr>
          <w:rFonts w:ascii="Times New Roman" w:eastAsia="Times New Roman" w:hAnsi="Times New Roman" w:cs="Times New Roman"/>
          <w:i/>
          <w:iCs/>
          <w:lang w:val="fr-FR"/>
        </w:rPr>
        <w:t>USAS</w:t>
      </w:r>
      <w:r w:rsidRPr="007A5FC6">
        <w:rPr>
          <w:rFonts w:ascii="Times New Roman" w:eastAsia="Times New Roman" w:hAnsi="Times New Roman" w:cs="Times New Roman"/>
          <w:lang w:val="fr-FR"/>
        </w:rPr>
        <w:t> de </w:t>
      </w:r>
      <w:proofErr w:type="spellStart"/>
      <w:r w:rsidR="009B1569">
        <w:rPr>
          <w:rFonts w:ascii="Times New Roman" w:eastAsia="Times New Roman" w:hAnsi="Times New Roman" w:cs="Times New Roman"/>
          <w:i/>
          <w:iCs/>
          <w:lang w:val="fr-FR"/>
        </w:rPr>
        <w:t>Wmatrix</w:t>
      </w:r>
      <w:proofErr w:type="spellEnd"/>
      <w:r w:rsidRPr="007A5FC6">
        <w:rPr>
          <w:rFonts w:ascii="Times New Roman" w:eastAsia="Times New Roman" w:hAnsi="Times New Roman" w:cs="Times New Roman"/>
          <w:i/>
          <w:iCs/>
          <w:lang w:val="fr-FR"/>
        </w:rPr>
        <w:t>, </w:t>
      </w:r>
      <w:r w:rsidRPr="007A5FC6">
        <w:rPr>
          <w:rFonts w:ascii="Times New Roman" w:eastAsia="Times New Roman" w:hAnsi="Times New Roman" w:cs="Times New Roman"/>
          <w:lang w:val="fr-FR"/>
        </w:rPr>
        <w:t>les requêtes </w:t>
      </w:r>
      <w:r w:rsidRPr="007A5FC6">
        <w:rPr>
          <w:rFonts w:ascii="Times New Roman" w:eastAsia="Times New Roman" w:hAnsi="Times New Roman" w:cs="Times New Roman"/>
          <w:i/>
          <w:iCs/>
          <w:lang w:val="fr-FR"/>
        </w:rPr>
        <w:t>CQL</w:t>
      </w:r>
      <w:r w:rsidRPr="007A5FC6">
        <w:rPr>
          <w:rFonts w:ascii="Times New Roman" w:eastAsia="Times New Roman" w:hAnsi="Times New Roman" w:cs="Times New Roman"/>
          <w:lang w:val="fr-FR"/>
        </w:rPr>
        <w:t> dans </w:t>
      </w:r>
      <w:r w:rsidRPr="007A5FC6">
        <w:rPr>
          <w:rFonts w:ascii="Times New Roman" w:eastAsia="Times New Roman" w:hAnsi="Times New Roman" w:cs="Times New Roman"/>
          <w:i/>
          <w:iCs/>
          <w:lang w:val="fr-FR"/>
        </w:rPr>
        <w:t>Sketch Engine </w:t>
      </w:r>
      <w:r w:rsidRPr="007A5FC6">
        <w:rPr>
          <w:rFonts w:ascii="Times New Roman" w:eastAsia="Times New Roman" w:hAnsi="Times New Roman" w:cs="Times New Roman"/>
          <w:lang w:val="fr-FR"/>
        </w:rPr>
        <w:t>et les marqueurs du rire du public, présents dans les retranscriptions. Nous analysons les contextes humoristiques anglais, identifiés ainsi, et les comparons aux contextes équivalents français.</w:t>
      </w:r>
      <w:r w:rsidR="00331EAE">
        <w:rPr>
          <w:rFonts w:ascii="Times New Roman" w:eastAsia="Times New Roman" w:hAnsi="Times New Roman" w:cs="Times New Roman"/>
          <w:lang w:val="fr-FR"/>
        </w:rPr>
        <w:t xml:space="preserve"> </w:t>
      </w:r>
      <w:r w:rsidRPr="007A5FC6">
        <w:rPr>
          <w:rFonts w:ascii="Times New Roman" w:eastAsia="Times New Roman" w:hAnsi="Times New Roman" w:cs="Times New Roman"/>
          <w:lang w:val="fr-FR"/>
        </w:rPr>
        <w:t>L'exemple suivant comporte une double transgression de la prosodie sémantique : celle négative de </w:t>
      </w:r>
      <w:proofErr w:type="spellStart"/>
      <w:r w:rsidRPr="007A5FC6">
        <w:rPr>
          <w:rFonts w:ascii="Times New Roman" w:eastAsia="Times New Roman" w:hAnsi="Times New Roman" w:cs="Times New Roman"/>
          <w:i/>
          <w:iCs/>
          <w:lang w:val="fr-FR"/>
        </w:rPr>
        <w:t>grim</w:t>
      </w:r>
      <w:proofErr w:type="spellEnd"/>
      <w:r w:rsidRPr="007A5FC6">
        <w:rPr>
          <w:rFonts w:ascii="Times New Roman" w:eastAsia="Times New Roman" w:hAnsi="Times New Roman" w:cs="Times New Roman"/>
          <w:i/>
          <w:iCs/>
          <w:lang w:val="fr-FR"/>
        </w:rPr>
        <w:t> </w:t>
      </w:r>
      <w:r w:rsidRPr="007A5FC6">
        <w:rPr>
          <w:rFonts w:ascii="Times New Roman" w:eastAsia="Times New Roman" w:hAnsi="Times New Roman" w:cs="Times New Roman"/>
          <w:lang w:val="fr-FR"/>
        </w:rPr>
        <w:t>par </w:t>
      </w:r>
      <w:r w:rsidRPr="007A5FC6">
        <w:rPr>
          <w:rFonts w:ascii="Times New Roman" w:eastAsia="Times New Roman" w:hAnsi="Times New Roman" w:cs="Times New Roman"/>
          <w:i/>
          <w:iCs/>
          <w:lang w:val="fr-FR"/>
        </w:rPr>
        <w:t>inspiration, </w:t>
      </w:r>
      <w:r w:rsidRPr="007A5FC6">
        <w:rPr>
          <w:rFonts w:ascii="Times New Roman" w:eastAsia="Times New Roman" w:hAnsi="Times New Roman" w:cs="Times New Roman"/>
          <w:lang w:val="fr-FR"/>
        </w:rPr>
        <w:t>à connotation positive</w:t>
      </w:r>
      <w:r w:rsidRPr="007A5FC6">
        <w:rPr>
          <w:rFonts w:ascii="Times New Roman" w:eastAsia="Times New Roman" w:hAnsi="Times New Roman" w:cs="Times New Roman"/>
          <w:i/>
          <w:iCs/>
          <w:lang w:val="fr-FR"/>
        </w:rPr>
        <w:t>, </w:t>
      </w:r>
      <w:r w:rsidRPr="007A5FC6">
        <w:rPr>
          <w:rFonts w:ascii="Times New Roman" w:eastAsia="Times New Roman" w:hAnsi="Times New Roman" w:cs="Times New Roman"/>
          <w:lang w:val="fr-FR"/>
        </w:rPr>
        <w:t>et celle positive d'</w:t>
      </w:r>
      <w:r w:rsidRPr="007A5FC6">
        <w:rPr>
          <w:rFonts w:ascii="Times New Roman" w:eastAsia="Times New Roman" w:hAnsi="Times New Roman" w:cs="Times New Roman"/>
          <w:i/>
          <w:iCs/>
          <w:lang w:val="fr-FR"/>
        </w:rPr>
        <w:t>inspiration </w:t>
      </w:r>
      <w:r w:rsidRPr="007A5FC6">
        <w:rPr>
          <w:rFonts w:ascii="Times New Roman" w:eastAsia="Times New Roman" w:hAnsi="Times New Roman" w:cs="Times New Roman"/>
          <w:lang w:val="fr-FR"/>
        </w:rPr>
        <w:t>par </w:t>
      </w:r>
      <w:proofErr w:type="spellStart"/>
      <w:r w:rsidRPr="007A5FC6">
        <w:rPr>
          <w:rFonts w:ascii="Times New Roman" w:eastAsia="Times New Roman" w:hAnsi="Times New Roman" w:cs="Times New Roman"/>
          <w:i/>
          <w:iCs/>
          <w:lang w:val="fr-FR"/>
        </w:rPr>
        <w:t>grim</w:t>
      </w:r>
      <w:proofErr w:type="spellEnd"/>
      <w:r w:rsidRPr="007A5FC6">
        <w:rPr>
          <w:rFonts w:ascii="Times New Roman" w:eastAsia="Times New Roman" w:hAnsi="Times New Roman" w:cs="Times New Roman"/>
          <w:i/>
          <w:iCs/>
          <w:lang w:val="fr-FR"/>
        </w:rPr>
        <w:t>,</w:t>
      </w:r>
      <w:r w:rsidRPr="007A5FC6">
        <w:rPr>
          <w:rFonts w:ascii="Times New Roman" w:eastAsia="Times New Roman" w:hAnsi="Times New Roman" w:cs="Times New Roman"/>
          <w:lang w:val="fr-FR"/>
        </w:rPr>
        <w:t> à connotation négative.</w:t>
      </w:r>
      <w:r w:rsidRPr="007A5FC6">
        <w:rPr>
          <w:rFonts w:ascii="Times New Roman" w:eastAsia="Times New Roman" w:hAnsi="Times New Roman" w:cs="Times New Roman"/>
          <w:i/>
          <w:iCs/>
          <w:lang w:val="fr-FR"/>
        </w:rPr>
        <w:t> </w:t>
      </w:r>
      <w:r w:rsidRPr="007A5FC6">
        <w:rPr>
          <w:rFonts w:ascii="Times New Roman" w:eastAsia="Times New Roman" w:hAnsi="Times New Roman" w:cs="Times New Roman"/>
          <w:lang w:val="fr-FR"/>
        </w:rPr>
        <w:t>Ce conflit entre les prosodies sémantiques opposées engendre un effet humoristique : </w:t>
      </w:r>
      <w:proofErr w:type="spellStart"/>
      <w:r w:rsidRPr="007A5FC6">
        <w:rPr>
          <w:rFonts w:ascii="Times New Roman" w:eastAsia="Times New Roman" w:hAnsi="Times New Roman" w:cs="Times New Roman"/>
          <w:i/>
          <w:iCs/>
          <w:lang w:val="fr-FR"/>
        </w:rPr>
        <w:t>grim</w:t>
      </w:r>
      <w:proofErr w:type="spellEnd"/>
      <w:r w:rsidRPr="007A5FC6">
        <w:rPr>
          <w:rFonts w:ascii="Times New Roman" w:eastAsia="Times New Roman" w:hAnsi="Times New Roman" w:cs="Times New Roman"/>
          <w:i/>
          <w:iCs/>
          <w:lang w:val="fr-FR"/>
        </w:rPr>
        <w:t xml:space="preserve"> inspiration (</w:t>
      </w:r>
      <w:proofErr w:type="spellStart"/>
      <w:r w:rsidRPr="007A5FC6">
        <w:rPr>
          <w:rFonts w:ascii="Times New Roman" w:eastAsia="Times New Roman" w:hAnsi="Times New Roman" w:cs="Times New Roman"/>
          <w:i/>
          <w:iCs/>
          <w:lang w:val="fr-FR"/>
        </w:rPr>
        <w:t>Laughter</w:t>
      </w:r>
      <w:proofErr w:type="spellEnd"/>
      <w:r w:rsidRPr="007A5FC6">
        <w:rPr>
          <w:rFonts w:ascii="Times New Roman" w:eastAsia="Times New Roman" w:hAnsi="Times New Roman" w:cs="Times New Roman"/>
          <w:i/>
          <w:iCs/>
          <w:lang w:val="fr-FR"/>
        </w:rPr>
        <w:t>).</w:t>
      </w:r>
      <w:r w:rsidR="00331EAE">
        <w:rPr>
          <w:rFonts w:ascii="Times New Roman" w:eastAsia="Times New Roman" w:hAnsi="Times New Roman" w:cs="Times New Roman"/>
          <w:i/>
          <w:iCs/>
          <w:lang w:val="fr-FR"/>
        </w:rPr>
        <w:t xml:space="preserve"> </w:t>
      </w:r>
      <w:r w:rsidRPr="007A5FC6">
        <w:rPr>
          <w:rFonts w:ascii="Times New Roman" w:eastAsia="Times New Roman" w:hAnsi="Times New Roman" w:cs="Times New Roman"/>
          <w:lang w:val="fr-FR"/>
        </w:rPr>
        <w:t>Ce même effet est maintenu dans la traduction française,</w:t>
      </w:r>
      <w:r w:rsidRPr="007A5FC6">
        <w:rPr>
          <w:rFonts w:ascii="Times New Roman" w:eastAsia="Times New Roman" w:hAnsi="Times New Roman" w:cs="Times New Roman"/>
          <w:i/>
          <w:iCs/>
          <w:lang w:val="fr-FR"/>
        </w:rPr>
        <w:t> l'optimisme sombre. </w:t>
      </w:r>
      <w:r w:rsidRPr="007A5FC6">
        <w:rPr>
          <w:rFonts w:ascii="Times New Roman" w:eastAsia="Times New Roman" w:hAnsi="Times New Roman" w:cs="Times New Roman"/>
          <w:lang w:val="fr-FR"/>
        </w:rPr>
        <w:t>Mais au lieu d'</w:t>
      </w:r>
      <w:r w:rsidRPr="007A5FC6">
        <w:rPr>
          <w:rFonts w:ascii="Times New Roman" w:eastAsia="Times New Roman" w:hAnsi="Times New Roman" w:cs="Times New Roman"/>
          <w:i/>
          <w:iCs/>
          <w:lang w:val="fr-FR"/>
        </w:rPr>
        <w:t>inspiration </w:t>
      </w:r>
      <w:r w:rsidRPr="007A5FC6">
        <w:rPr>
          <w:rFonts w:ascii="Times New Roman" w:eastAsia="Times New Roman" w:hAnsi="Times New Roman" w:cs="Times New Roman"/>
          <w:lang w:val="fr-FR"/>
        </w:rPr>
        <w:t>le traducteur choisit comme équivalent le terme </w:t>
      </w:r>
      <w:r w:rsidRPr="007A5FC6">
        <w:rPr>
          <w:rFonts w:ascii="Times New Roman" w:eastAsia="Times New Roman" w:hAnsi="Times New Roman" w:cs="Times New Roman"/>
          <w:i/>
          <w:iCs/>
          <w:lang w:val="fr-FR"/>
        </w:rPr>
        <w:t>optimisme</w:t>
      </w:r>
      <w:r w:rsidRPr="007A5FC6">
        <w:rPr>
          <w:rFonts w:ascii="Times New Roman" w:eastAsia="Times New Roman" w:hAnsi="Times New Roman" w:cs="Times New Roman"/>
          <w:lang w:val="fr-FR"/>
        </w:rPr>
        <w:t>, parce que la connotation positive d'</w:t>
      </w:r>
      <w:r w:rsidRPr="007A5FC6">
        <w:rPr>
          <w:rFonts w:ascii="Times New Roman" w:eastAsia="Times New Roman" w:hAnsi="Times New Roman" w:cs="Times New Roman"/>
          <w:i/>
          <w:iCs/>
          <w:lang w:val="fr-FR"/>
        </w:rPr>
        <w:t>optimisme </w:t>
      </w:r>
      <w:r w:rsidRPr="007A5FC6">
        <w:rPr>
          <w:rFonts w:ascii="Times New Roman" w:eastAsia="Times New Roman" w:hAnsi="Times New Roman" w:cs="Times New Roman"/>
          <w:lang w:val="fr-FR"/>
        </w:rPr>
        <w:t>est plus marquée que celle d'</w:t>
      </w:r>
      <w:r w:rsidRPr="007A5FC6">
        <w:rPr>
          <w:rFonts w:ascii="Times New Roman" w:eastAsia="Times New Roman" w:hAnsi="Times New Roman" w:cs="Times New Roman"/>
          <w:i/>
          <w:iCs/>
          <w:lang w:val="fr-FR"/>
        </w:rPr>
        <w:t>inspiration </w:t>
      </w:r>
      <w:r w:rsidRPr="007A5FC6">
        <w:rPr>
          <w:rFonts w:ascii="Times New Roman" w:eastAsia="Times New Roman" w:hAnsi="Times New Roman" w:cs="Times New Roman"/>
          <w:lang w:val="fr-FR"/>
        </w:rPr>
        <w:t>en français. Si </w:t>
      </w:r>
      <w:r w:rsidRPr="007A5FC6">
        <w:rPr>
          <w:rFonts w:ascii="Times New Roman" w:eastAsia="Times New Roman" w:hAnsi="Times New Roman" w:cs="Times New Roman"/>
          <w:i/>
          <w:iCs/>
          <w:lang w:val="fr-FR"/>
        </w:rPr>
        <w:t>sombre </w:t>
      </w:r>
      <w:r w:rsidRPr="007A5FC6">
        <w:rPr>
          <w:rFonts w:ascii="Times New Roman" w:eastAsia="Times New Roman" w:hAnsi="Times New Roman" w:cs="Times New Roman"/>
          <w:lang w:val="fr-FR"/>
        </w:rPr>
        <w:t>présente une prosodie sémantique négative, marquée par d'autres mots à connotation négative qui l'entourent, </w:t>
      </w:r>
      <w:r w:rsidRPr="007A5FC6">
        <w:rPr>
          <w:rFonts w:ascii="Times New Roman" w:eastAsia="Times New Roman" w:hAnsi="Times New Roman" w:cs="Times New Roman"/>
          <w:i/>
          <w:iCs/>
          <w:lang w:val="fr-FR"/>
        </w:rPr>
        <w:t>optimisme</w:t>
      </w:r>
      <w:r w:rsidRPr="007A5FC6">
        <w:rPr>
          <w:rFonts w:ascii="Times New Roman" w:eastAsia="Times New Roman" w:hAnsi="Times New Roman" w:cs="Times New Roman"/>
          <w:lang w:val="fr-FR"/>
        </w:rPr>
        <w:t> a une connotation positive. Le même type de transgression de la prosodie sémantique est généré en français : </w:t>
      </w:r>
      <w:r w:rsidRPr="007A5FC6">
        <w:rPr>
          <w:rFonts w:ascii="Times New Roman" w:eastAsia="Times New Roman" w:hAnsi="Times New Roman" w:cs="Times New Roman"/>
          <w:i/>
          <w:iCs/>
          <w:lang w:val="fr-FR"/>
        </w:rPr>
        <w:t>optimisme</w:t>
      </w:r>
      <w:r w:rsidRPr="007A5FC6">
        <w:rPr>
          <w:rFonts w:ascii="Times New Roman" w:eastAsia="Times New Roman" w:hAnsi="Times New Roman" w:cs="Times New Roman"/>
          <w:lang w:val="fr-FR"/>
        </w:rPr>
        <w:t>, connoté positivement, transgresse la prosodie sémantique négative de </w:t>
      </w:r>
      <w:r w:rsidRPr="007A5FC6">
        <w:rPr>
          <w:rFonts w:ascii="Times New Roman" w:eastAsia="Times New Roman" w:hAnsi="Times New Roman" w:cs="Times New Roman"/>
          <w:i/>
          <w:iCs/>
          <w:lang w:val="fr-FR"/>
        </w:rPr>
        <w:t>sombre.</w:t>
      </w:r>
    </w:p>
    <w:p w14:paraId="00000010" w14:textId="5249984C" w:rsidR="003F5CA9" w:rsidRPr="00F835D6" w:rsidRDefault="003F5CA9">
      <w:pPr>
        <w:jc w:val="both"/>
        <w:rPr>
          <w:rFonts w:ascii="Times New Roman" w:eastAsia="Times New Roman" w:hAnsi="Times New Roman" w:cs="Times New Roman"/>
          <w:sz w:val="20"/>
          <w:szCs w:val="20"/>
          <w:lang w:val="en-US"/>
        </w:rPr>
      </w:pPr>
      <w:bookmarkStart w:id="0" w:name="_GoBack"/>
      <w:bookmarkEnd w:id="0"/>
    </w:p>
    <w:p w14:paraId="1986C8D9" w14:textId="77171827" w:rsidR="00F835D6" w:rsidRPr="00F835D6" w:rsidRDefault="009B1569" w:rsidP="00F835D6">
      <w:pPr>
        <w:ind w:left="283" w:hanging="283"/>
        <w:jc w:val="both"/>
        <w:rPr>
          <w:rFonts w:ascii="Times New Roman" w:eastAsia="Times New Roman" w:hAnsi="Times New Roman" w:cs="Times New Roman"/>
          <w:sz w:val="20"/>
          <w:szCs w:val="20"/>
          <w:lang w:val="en-US"/>
        </w:rPr>
      </w:pPr>
      <w:r w:rsidRPr="009B1569">
        <w:rPr>
          <w:rFonts w:ascii="Times New Roman" w:eastAsia="Times New Roman" w:hAnsi="Times New Roman" w:cs="Times New Roman"/>
          <w:sz w:val="20"/>
          <w:szCs w:val="20"/>
          <w:lang w:val="en-US"/>
        </w:rPr>
        <w:t xml:space="preserve">Kübler, N., &amp; </w:t>
      </w:r>
      <w:proofErr w:type="spellStart"/>
      <w:r w:rsidRPr="009B1569">
        <w:rPr>
          <w:rFonts w:ascii="Times New Roman" w:eastAsia="Times New Roman" w:hAnsi="Times New Roman" w:cs="Times New Roman"/>
          <w:sz w:val="20"/>
          <w:szCs w:val="20"/>
          <w:lang w:val="en-US"/>
        </w:rPr>
        <w:t>Volanschi</w:t>
      </w:r>
      <w:proofErr w:type="spellEnd"/>
      <w:r w:rsidRPr="009B1569">
        <w:rPr>
          <w:rFonts w:ascii="Times New Roman" w:eastAsia="Times New Roman" w:hAnsi="Times New Roman" w:cs="Times New Roman"/>
          <w:sz w:val="20"/>
          <w:szCs w:val="20"/>
          <w:lang w:val="en-US"/>
        </w:rPr>
        <w:t xml:space="preserve">, A. (2012). Semantic prosody and </w:t>
      </w:r>
      <w:proofErr w:type="spellStart"/>
      <w:r w:rsidRPr="009B1569">
        <w:rPr>
          <w:rFonts w:ascii="Times New Roman" w:eastAsia="Times New Roman" w:hAnsi="Times New Roman" w:cs="Times New Roman"/>
          <w:sz w:val="20"/>
          <w:szCs w:val="20"/>
          <w:lang w:val="en-US"/>
        </w:rPr>
        <w:t>specialised</w:t>
      </w:r>
      <w:proofErr w:type="spellEnd"/>
      <w:r w:rsidRPr="009B1569">
        <w:rPr>
          <w:rFonts w:ascii="Times New Roman" w:eastAsia="Times New Roman" w:hAnsi="Times New Roman" w:cs="Times New Roman"/>
          <w:sz w:val="20"/>
          <w:szCs w:val="20"/>
          <w:lang w:val="en-US"/>
        </w:rPr>
        <w:t xml:space="preserve"> translation, or how a </w:t>
      </w:r>
      <w:proofErr w:type="spellStart"/>
      <w:r w:rsidRPr="009B1569">
        <w:rPr>
          <w:rFonts w:ascii="Times New Roman" w:eastAsia="Times New Roman" w:hAnsi="Times New Roman" w:cs="Times New Roman"/>
          <w:sz w:val="20"/>
          <w:szCs w:val="20"/>
          <w:lang w:val="en-US"/>
        </w:rPr>
        <w:t>lexico</w:t>
      </w:r>
      <w:proofErr w:type="spellEnd"/>
      <w:r w:rsidRPr="009B1569">
        <w:rPr>
          <w:rFonts w:ascii="Times New Roman" w:eastAsia="Times New Roman" w:hAnsi="Times New Roman" w:cs="Times New Roman"/>
          <w:sz w:val="20"/>
          <w:szCs w:val="20"/>
          <w:lang w:val="en-US"/>
        </w:rPr>
        <w:t xml:space="preserve">-grammatical theory of language can help with </w:t>
      </w:r>
      <w:proofErr w:type="spellStart"/>
      <w:r w:rsidRPr="009B1569">
        <w:rPr>
          <w:rFonts w:ascii="Times New Roman" w:eastAsia="Times New Roman" w:hAnsi="Times New Roman" w:cs="Times New Roman"/>
          <w:sz w:val="20"/>
          <w:szCs w:val="20"/>
          <w:lang w:val="en-US"/>
        </w:rPr>
        <w:t>specialised</w:t>
      </w:r>
      <w:proofErr w:type="spellEnd"/>
      <w:r w:rsidRPr="009B1569">
        <w:rPr>
          <w:rFonts w:ascii="Times New Roman" w:eastAsia="Times New Roman" w:hAnsi="Times New Roman" w:cs="Times New Roman"/>
          <w:sz w:val="20"/>
          <w:szCs w:val="20"/>
          <w:lang w:val="en-US"/>
        </w:rPr>
        <w:t xml:space="preserve"> translation. </w:t>
      </w:r>
      <w:r w:rsidRPr="009B1569">
        <w:rPr>
          <w:rFonts w:ascii="Times New Roman" w:eastAsia="Times New Roman" w:hAnsi="Times New Roman" w:cs="Times New Roman"/>
          <w:i/>
          <w:iCs/>
          <w:sz w:val="20"/>
          <w:szCs w:val="20"/>
          <w:lang w:val="en-US"/>
        </w:rPr>
        <w:t>Corpus-informed Research and Learning in ESP: Issues and Applications</w:t>
      </w:r>
      <w:r>
        <w:rPr>
          <w:rFonts w:ascii="Times New Roman" w:eastAsia="Times New Roman" w:hAnsi="Times New Roman" w:cs="Times New Roman"/>
          <w:sz w:val="20"/>
          <w:szCs w:val="20"/>
          <w:lang w:val="en-US"/>
        </w:rPr>
        <w:t>, 105-135</w:t>
      </w:r>
      <w:r w:rsidR="00F835D6" w:rsidRPr="00F835D6">
        <w:rPr>
          <w:rFonts w:ascii="Times New Roman" w:eastAsia="Times New Roman" w:hAnsi="Times New Roman" w:cs="Times New Roman"/>
          <w:sz w:val="20"/>
          <w:szCs w:val="20"/>
          <w:lang w:val="en-US"/>
        </w:rPr>
        <w:t>.</w:t>
      </w:r>
    </w:p>
    <w:p w14:paraId="690670EB" w14:textId="32AAEADB" w:rsidR="003E1B78" w:rsidRPr="002328CC" w:rsidRDefault="003E1B78" w:rsidP="002328CC">
      <w:pPr>
        <w:ind w:left="283" w:hanging="283"/>
        <w:jc w:val="both"/>
        <w:rPr>
          <w:rFonts w:ascii="Times New Roman" w:eastAsia="Times New Roman" w:hAnsi="Times New Roman" w:cs="Times New Roman"/>
          <w:sz w:val="20"/>
          <w:szCs w:val="20"/>
          <w:lang w:val="en-US"/>
        </w:rPr>
      </w:pPr>
      <w:r w:rsidRPr="003E1B78">
        <w:rPr>
          <w:rFonts w:ascii="Times New Roman" w:eastAsia="Times New Roman" w:hAnsi="Times New Roman" w:cs="Times New Roman"/>
          <w:sz w:val="20"/>
          <w:szCs w:val="20"/>
          <w:lang w:val="en-US"/>
        </w:rPr>
        <w:t xml:space="preserve">Scotto di Carlo, G. (2014). </w:t>
      </w:r>
      <w:proofErr w:type="spellStart"/>
      <w:r w:rsidRPr="003E1B78">
        <w:rPr>
          <w:rFonts w:ascii="Times New Roman" w:eastAsia="Times New Roman" w:hAnsi="Times New Roman" w:cs="Times New Roman"/>
          <w:sz w:val="20"/>
          <w:szCs w:val="20"/>
          <w:lang w:val="en-US"/>
        </w:rPr>
        <w:t>Humour</w:t>
      </w:r>
      <w:proofErr w:type="spellEnd"/>
      <w:r w:rsidRPr="003E1B78">
        <w:rPr>
          <w:rFonts w:ascii="Times New Roman" w:eastAsia="Times New Roman" w:hAnsi="Times New Roman" w:cs="Times New Roman"/>
          <w:sz w:val="20"/>
          <w:szCs w:val="20"/>
          <w:lang w:val="en-US"/>
        </w:rPr>
        <w:t xml:space="preserve"> in popularization: Analysis of </w:t>
      </w:r>
      <w:proofErr w:type="spellStart"/>
      <w:r w:rsidRPr="003E1B78">
        <w:rPr>
          <w:rFonts w:ascii="Times New Roman" w:eastAsia="Times New Roman" w:hAnsi="Times New Roman" w:cs="Times New Roman"/>
          <w:sz w:val="20"/>
          <w:szCs w:val="20"/>
          <w:lang w:val="en-US"/>
        </w:rPr>
        <w:t>humour</w:t>
      </w:r>
      <w:proofErr w:type="spellEnd"/>
      <w:r w:rsidRPr="003E1B78">
        <w:rPr>
          <w:rFonts w:ascii="Times New Roman" w:eastAsia="Times New Roman" w:hAnsi="Times New Roman" w:cs="Times New Roman"/>
          <w:sz w:val="20"/>
          <w:szCs w:val="20"/>
          <w:lang w:val="en-US"/>
        </w:rPr>
        <w:t xml:space="preserve">-related laughter in TED talks. </w:t>
      </w:r>
      <w:r w:rsidRPr="003E1B78">
        <w:rPr>
          <w:rFonts w:ascii="Times New Roman" w:eastAsia="Times New Roman" w:hAnsi="Times New Roman" w:cs="Times New Roman"/>
          <w:i/>
          <w:sz w:val="20"/>
          <w:szCs w:val="20"/>
          <w:lang w:val="en-US"/>
        </w:rPr>
        <w:t xml:space="preserve">The European Journal of </w:t>
      </w:r>
      <w:proofErr w:type="spellStart"/>
      <w:r w:rsidRPr="003E1B78">
        <w:rPr>
          <w:rFonts w:ascii="Times New Roman" w:eastAsia="Times New Roman" w:hAnsi="Times New Roman" w:cs="Times New Roman"/>
          <w:i/>
          <w:sz w:val="20"/>
          <w:szCs w:val="20"/>
          <w:lang w:val="en-US"/>
        </w:rPr>
        <w:t>Humour</w:t>
      </w:r>
      <w:proofErr w:type="spellEnd"/>
      <w:r w:rsidRPr="003E1B78">
        <w:rPr>
          <w:rFonts w:ascii="Times New Roman" w:eastAsia="Times New Roman" w:hAnsi="Times New Roman" w:cs="Times New Roman"/>
          <w:i/>
          <w:sz w:val="20"/>
          <w:szCs w:val="20"/>
          <w:lang w:val="en-US"/>
        </w:rPr>
        <w:t xml:space="preserve"> Research</w:t>
      </w:r>
      <w:r w:rsidRPr="003E1B78">
        <w:rPr>
          <w:rFonts w:ascii="Times New Roman" w:eastAsia="Times New Roman" w:hAnsi="Times New Roman" w:cs="Times New Roman"/>
          <w:sz w:val="20"/>
          <w:szCs w:val="20"/>
          <w:lang w:val="en-US"/>
        </w:rPr>
        <w:t>, 1(4), 81-93.</w:t>
      </w:r>
    </w:p>
    <w:sectPr w:rsidR="003E1B78" w:rsidRPr="002328C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A9"/>
    <w:rsid w:val="002328CC"/>
    <w:rsid w:val="002F4248"/>
    <w:rsid w:val="00331EAE"/>
    <w:rsid w:val="003E1B78"/>
    <w:rsid w:val="003F5CA9"/>
    <w:rsid w:val="0046587E"/>
    <w:rsid w:val="004C53CB"/>
    <w:rsid w:val="004F1901"/>
    <w:rsid w:val="007A5FC6"/>
    <w:rsid w:val="00903576"/>
    <w:rsid w:val="00914C60"/>
    <w:rsid w:val="009B1569"/>
    <w:rsid w:val="00A40EE2"/>
    <w:rsid w:val="00CC7C3E"/>
    <w:rsid w:val="00D14A86"/>
    <w:rsid w:val="00EB01D6"/>
    <w:rsid w:val="00F835D6"/>
    <w:rsid w:val="00FE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0DBB"/>
  <w15:docId w15:val="{AAB9109A-9224-4D33-BFD3-AEA290ED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724">
      <w:bodyDiv w:val="1"/>
      <w:marLeft w:val="0"/>
      <w:marRight w:val="0"/>
      <w:marTop w:val="0"/>
      <w:marBottom w:val="0"/>
      <w:divBdr>
        <w:top w:val="none" w:sz="0" w:space="0" w:color="auto"/>
        <w:left w:val="none" w:sz="0" w:space="0" w:color="auto"/>
        <w:bottom w:val="none" w:sz="0" w:space="0" w:color="auto"/>
        <w:right w:val="none" w:sz="0" w:space="0" w:color="auto"/>
      </w:divBdr>
    </w:div>
    <w:div w:id="1586067861">
      <w:bodyDiv w:val="1"/>
      <w:marLeft w:val="0"/>
      <w:marRight w:val="0"/>
      <w:marTop w:val="0"/>
      <w:marBottom w:val="0"/>
      <w:divBdr>
        <w:top w:val="none" w:sz="0" w:space="0" w:color="auto"/>
        <w:left w:val="none" w:sz="0" w:space="0" w:color="auto"/>
        <w:bottom w:val="none" w:sz="0" w:space="0" w:color="auto"/>
        <w:right w:val="none" w:sz="0" w:space="0" w:color="auto"/>
      </w:divBdr>
    </w:div>
    <w:div w:id="194079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546</Words>
  <Characters>3008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GREGORY MIRAS (Personnel)</cp:lastModifiedBy>
  <cp:revision>17</cp:revision>
  <dcterms:created xsi:type="dcterms:W3CDTF">2021-05-27T15:19:00Z</dcterms:created>
  <dcterms:modified xsi:type="dcterms:W3CDTF">2021-05-31T07:30:00Z</dcterms:modified>
</cp:coreProperties>
</file>